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51" w:rsidRDefault="008C6851" w:rsidP="008C6851">
      <w:pPr>
        <w:rPr>
          <w:lang w:val="ru-RU"/>
        </w:rPr>
      </w:pPr>
    </w:p>
    <w:p w:rsidR="008C6851" w:rsidRDefault="008C6851" w:rsidP="008C6851">
      <w:pPr>
        <w:rPr>
          <w:lang w:val="ru-RU"/>
        </w:rPr>
      </w:pPr>
    </w:p>
    <w:p w:rsidR="008C6851" w:rsidRPr="008C6851" w:rsidRDefault="008C6851" w:rsidP="008C6851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6851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Муниципальное казенное образовательное учреждение дополнительного образования детей</w:t>
      </w:r>
    </w:p>
    <w:p w:rsidR="008C6851" w:rsidRPr="008C6851" w:rsidRDefault="008C6851" w:rsidP="008C6851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6851">
        <w:rPr>
          <w:rFonts w:ascii="Times New Roman" w:eastAsia="Times New Roman" w:hAnsi="Times New Roman" w:cs="Times New Roman"/>
          <w:b/>
          <w:bCs/>
          <w:sz w:val="27"/>
          <w:szCs w:val="27"/>
        </w:rPr>
        <w:t>«Детская школа искусств с. Красный Курган»</w:t>
      </w:r>
    </w:p>
    <w:p w:rsidR="008C6851" w:rsidRDefault="008C6851" w:rsidP="008C6851">
      <w:pPr>
        <w:rPr>
          <w:lang w:val="ru-RU"/>
        </w:rPr>
      </w:pPr>
    </w:p>
    <w:p w:rsidR="008C6851" w:rsidRDefault="008C6851" w:rsidP="008C6851">
      <w:pPr>
        <w:rPr>
          <w:lang w:val="ru-RU"/>
        </w:rPr>
      </w:pPr>
    </w:p>
    <w:p w:rsidR="008C6851" w:rsidRDefault="008C6851" w:rsidP="008C6851">
      <w:pPr>
        <w:rPr>
          <w:lang w:val="ru-RU"/>
        </w:rPr>
      </w:pPr>
    </w:p>
    <w:p w:rsidR="008C6851" w:rsidRDefault="008C6851" w:rsidP="008C6851">
      <w:pPr>
        <w:rPr>
          <w:lang w:val="ru-RU"/>
        </w:rPr>
      </w:pPr>
    </w:p>
    <w:p w:rsidR="008C6851" w:rsidRDefault="008C6851" w:rsidP="008C6851">
      <w:pPr>
        <w:rPr>
          <w:lang w:val="ru-RU"/>
        </w:rPr>
      </w:pPr>
    </w:p>
    <w:p w:rsidR="008C6851" w:rsidRDefault="008C6851" w:rsidP="008C6851">
      <w:pPr>
        <w:rPr>
          <w:lang w:val="ru-RU"/>
        </w:rPr>
      </w:pPr>
    </w:p>
    <w:p w:rsidR="008C6851" w:rsidRPr="008C6851" w:rsidRDefault="008C6851" w:rsidP="008C6851">
      <w:pPr>
        <w:rPr>
          <w:lang w:val="ru-RU"/>
        </w:rPr>
      </w:pPr>
    </w:p>
    <w:p w:rsidR="008C6851" w:rsidRDefault="008C6851">
      <w:pPr>
        <w:pStyle w:val="20"/>
        <w:shd w:val="clear" w:color="auto" w:fill="auto"/>
        <w:spacing w:before="0"/>
        <w:rPr>
          <w:lang w:val="ru-RU"/>
        </w:rPr>
      </w:pPr>
      <w:r>
        <w:rPr>
          <w:lang w:val="ru-RU"/>
        </w:rPr>
        <w:t>Д</w:t>
      </w:r>
      <w:r w:rsidR="00203E16">
        <w:t xml:space="preserve">ОПОЛНИТЕЛЬНАЯ ОБЩЕРАЗВИВАЮЩАЯ ОБЩЕОБРАЗОВАТЕЛЬНАЯ ПРОГРАММА В ОБЛАСТИ МУЗЫКАЛЬНОГО ИСКУССТВА «ФОРТЕПИАНО» </w:t>
      </w:r>
      <w:r w:rsidR="00203E16">
        <w:t>по учебному предмету «Предмет по выбору» (фортепианный ансамбль)</w:t>
      </w:r>
    </w:p>
    <w:p w:rsidR="00042477" w:rsidRPr="008C6851" w:rsidRDefault="008C6851">
      <w:pPr>
        <w:pStyle w:val="20"/>
        <w:shd w:val="clear" w:color="auto" w:fill="auto"/>
        <w:spacing w:before="0"/>
        <w:rPr>
          <w:lang w:val="ru-RU"/>
        </w:rPr>
      </w:pPr>
      <w:r>
        <w:rPr>
          <w:lang w:val="ru-RU"/>
        </w:rPr>
        <w:t>с Красный Курган</w:t>
      </w:r>
    </w:p>
    <w:p w:rsidR="00042477" w:rsidRDefault="008C6851">
      <w:pPr>
        <w:pStyle w:val="11"/>
        <w:keepNext/>
        <w:keepLines/>
        <w:shd w:val="clear" w:color="auto" w:fill="auto"/>
        <w:spacing w:after="317" w:line="270" w:lineRule="exact"/>
        <w:ind w:left="20"/>
      </w:pPr>
      <w:bookmarkStart w:id="0" w:name="bookmark0"/>
      <w:r>
        <w:rPr>
          <w:lang w:val="ru-RU"/>
        </w:rPr>
        <w:lastRenderedPageBreak/>
        <w:t>С</w:t>
      </w:r>
      <w:proofErr w:type="spellStart"/>
      <w:r w:rsidR="00203E16">
        <w:t>труктура</w:t>
      </w:r>
      <w:proofErr w:type="spellEnd"/>
      <w:r w:rsidR="00203E16">
        <w:t xml:space="preserve"> программы учебного предмета</w:t>
      </w:r>
      <w:bookmarkEnd w:id="0"/>
    </w:p>
    <w:p w:rsidR="00042477" w:rsidRDefault="00203E1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70" w:lineRule="exact"/>
        <w:ind w:left="20"/>
      </w:pPr>
      <w:bookmarkStart w:id="1" w:name="bookmark1"/>
      <w:r>
        <w:t>Пояснительная записка</w:t>
      </w:r>
      <w:bookmarkEnd w:id="1"/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183"/>
        </w:tabs>
        <w:ind w:left="20" w:right="260"/>
      </w:pPr>
      <w:r>
        <w:t>Характеристика учебного предмета, его место и роль в образовательном процессе.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212"/>
        </w:tabs>
        <w:ind w:left="20"/>
      </w:pPr>
      <w:r>
        <w:t>Срок реализации учебного предмета.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212"/>
        </w:tabs>
        <w:ind w:left="20" w:right="260"/>
      </w:pPr>
      <w:r>
        <w:t>Объем учебного времени, предусмотренный учебным планом образовательного учреждения на реализацию учебного предмета.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212"/>
        </w:tabs>
        <w:ind w:left="20"/>
      </w:pPr>
      <w:r>
        <w:t>Сведения о затратах учебного времени.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202"/>
        </w:tabs>
        <w:ind w:left="20"/>
      </w:pPr>
      <w:r>
        <w:t>Форма проведения учебных аудиторных занятий.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188"/>
        </w:tabs>
        <w:ind w:left="20"/>
      </w:pPr>
      <w:r>
        <w:t>Цели и задачи учебного</w:t>
      </w:r>
      <w:r>
        <w:t xml:space="preserve"> предмета.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212"/>
        </w:tabs>
        <w:ind w:left="20"/>
      </w:pPr>
      <w:r>
        <w:t>Структура программы учебного предмета.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188"/>
        </w:tabs>
        <w:ind w:left="20"/>
      </w:pPr>
      <w:r>
        <w:t>Методы обучения.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217"/>
        </w:tabs>
        <w:spacing w:after="364"/>
        <w:ind w:left="20" w:right="260"/>
      </w:pPr>
      <w:r>
        <w:t>Описание материально-технических условий реализации учебного предмета.</w:t>
      </w:r>
    </w:p>
    <w:p w:rsidR="00042477" w:rsidRDefault="00203E16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745"/>
        </w:tabs>
        <w:spacing w:after="0" w:line="365" w:lineRule="exact"/>
        <w:ind w:left="20"/>
      </w:pPr>
      <w:bookmarkStart w:id="2" w:name="bookmark2"/>
      <w:r>
        <w:t>Содержание учебного предмета</w:t>
      </w:r>
      <w:bookmarkEnd w:id="2"/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226"/>
        </w:tabs>
        <w:spacing w:line="365" w:lineRule="exact"/>
        <w:ind w:left="20"/>
      </w:pPr>
      <w:r>
        <w:t>Учебно-тематический план.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188"/>
        </w:tabs>
        <w:spacing w:after="436" w:line="365" w:lineRule="exact"/>
        <w:ind w:left="20"/>
      </w:pPr>
      <w:r>
        <w:t>Годовые требования по классам.</w:t>
      </w:r>
    </w:p>
    <w:p w:rsidR="00042477" w:rsidRDefault="00203E1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45"/>
        </w:tabs>
        <w:spacing w:after="47" w:line="270" w:lineRule="exact"/>
        <w:ind w:left="20"/>
      </w:pPr>
      <w:bookmarkStart w:id="3" w:name="bookmark3"/>
      <w:r>
        <w:t xml:space="preserve">Требования к уровню подготовки </w:t>
      </w:r>
      <w:proofErr w:type="gramStart"/>
      <w:r>
        <w:t>обучающихся</w:t>
      </w:r>
      <w:bookmarkEnd w:id="3"/>
      <w:proofErr w:type="gramEnd"/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188"/>
        </w:tabs>
        <w:spacing w:after="321" w:line="270" w:lineRule="exact"/>
        <w:ind w:left="20"/>
      </w:pPr>
      <w:r>
        <w:t>Требования к уровню подготовки на различных этапах обучения.</w:t>
      </w:r>
    </w:p>
    <w:p w:rsidR="00042477" w:rsidRDefault="00203E1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45"/>
        </w:tabs>
        <w:spacing w:after="0" w:line="365" w:lineRule="exact"/>
        <w:ind w:left="20"/>
      </w:pPr>
      <w:bookmarkStart w:id="4" w:name="bookmark4"/>
      <w:r>
        <w:t>Формы и методы контроля, система оценок</w:t>
      </w:r>
      <w:bookmarkEnd w:id="4"/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183"/>
        </w:tabs>
        <w:spacing w:line="365" w:lineRule="exact"/>
        <w:ind w:left="20"/>
      </w:pPr>
      <w:r>
        <w:t>Аттестация: цели, виды, форма, содержание.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188"/>
        </w:tabs>
        <w:spacing w:after="436" w:line="365" w:lineRule="exact"/>
        <w:ind w:left="20"/>
      </w:pPr>
      <w:r>
        <w:t>Критерии оценки.</w:t>
      </w:r>
    </w:p>
    <w:p w:rsidR="00042477" w:rsidRDefault="00203E1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40"/>
        </w:tabs>
        <w:spacing w:after="326" w:line="270" w:lineRule="exact"/>
        <w:ind w:left="20"/>
      </w:pPr>
      <w:bookmarkStart w:id="5" w:name="bookmark5"/>
      <w:r>
        <w:t>Методическое обеспечение учебного процесса</w:t>
      </w:r>
      <w:bookmarkEnd w:id="5"/>
    </w:p>
    <w:p w:rsidR="00042477" w:rsidRDefault="00203E1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45"/>
        </w:tabs>
        <w:spacing w:after="0" w:line="365" w:lineRule="exact"/>
        <w:ind w:left="20"/>
      </w:pPr>
      <w:bookmarkStart w:id="6" w:name="bookmark6"/>
      <w:r>
        <w:t>Список литературы и средств обучения</w:t>
      </w:r>
      <w:bookmarkEnd w:id="6"/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159"/>
        </w:tabs>
        <w:spacing w:line="365" w:lineRule="exact"/>
        <w:ind w:left="20"/>
      </w:pPr>
      <w:r>
        <w:t>Методическая литература.</w:t>
      </w:r>
    </w:p>
    <w:p w:rsidR="00042477" w:rsidRDefault="00203E16">
      <w:pPr>
        <w:pStyle w:val="50"/>
        <w:numPr>
          <w:ilvl w:val="0"/>
          <w:numId w:val="2"/>
        </w:numPr>
        <w:shd w:val="clear" w:color="auto" w:fill="auto"/>
        <w:tabs>
          <w:tab w:val="left" w:pos="198"/>
        </w:tabs>
        <w:spacing w:line="365" w:lineRule="exact"/>
        <w:ind w:left="20"/>
      </w:pPr>
      <w:r>
        <w:t>Учебная литература.</w:t>
      </w:r>
    </w:p>
    <w:p w:rsidR="00042477" w:rsidRDefault="00203E16">
      <w:pPr>
        <w:pStyle w:val="11"/>
        <w:keepNext/>
        <w:keepLines/>
        <w:shd w:val="clear" w:color="auto" w:fill="auto"/>
        <w:spacing w:after="327" w:line="270" w:lineRule="exact"/>
        <w:ind w:left="2920"/>
      </w:pPr>
      <w:bookmarkStart w:id="7" w:name="bookmark7"/>
      <w:r>
        <w:t>I. Пояснительная записка</w:t>
      </w:r>
      <w:bookmarkEnd w:id="7"/>
    </w:p>
    <w:p w:rsidR="00042477" w:rsidRDefault="00203E16">
      <w:pPr>
        <w:pStyle w:val="60"/>
        <w:shd w:val="clear" w:color="auto" w:fill="auto"/>
        <w:spacing w:before="0"/>
        <w:ind w:left="20" w:firstLine="700"/>
      </w:pPr>
      <w:r>
        <w:t xml:space="preserve">Характеристика учебного предмета, его место и роль </w:t>
      </w:r>
      <w:proofErr w:type="gramStart"/>
      <w:r>
        <w:t>в</w:t>
      </w:r>
      <w:proofErr w:type="gramEnd"/>
    </w:p>
    <w:p w:rsidR="00042477" w:rsidRDefault="00203E16">
      <w:pPr>
        <w:pStyle w:val="60"/>
        <w:shd w:val="clear" w:color="auto" w:fill="auto"/>
        <w:spacing w:before="0"/>
        <w:ind w:left="2920"/>
        <w:jc w:val="left"/>
      </w:pPr>
      <w:r>
        <w:t xml:space="preserve">образовательном </w:t>
      </w:r>
      <w:proofErr w:type="gramStart"/>
      <w:r>
        <w:t>процессе</w:t>
      </w:r>
      <w:proofErr w:type="gramEnd"/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00"/>
        <w:jc w:val="both"/>
      </w:pPr>
      <w:r>
        <w:t>Программа учебного предмета «Ансамбль»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Министерством культуры Российской Федер</w:t>
      </w:r>
      <w:r>
        <w:t>ации.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00"/>
        <w:jc w:val="both"/>
      </w:pPr>
      <w:r>
        <w:t>Представленная программа предполагает знакомство с предметом и освоение навыков игры в фортепианном ансамбле с 3 по 4 класс.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00"/>
        <w:jc w:val="both"/>
      </w:pPr>
      <w:r>
        <w:lastRenderedPageBreak/>
        <w:t xml:space="preserve">За время обучения у учащихся должен сформироваться комплекс умений и навыков, необходимых </w:t>
      </w:r>
      <w:proofErr w:type="gramStart"/>
      <w:r>
        <w:t>для</w:t>
      </w:r>
      <w:proofErr w:type="gramEnd"/>
      <w:r>
        <w:t xml:space="preserve"> совместного </w:t>
      </w:r>
      <w:proofErr w:type="spellStart"/>
      <w:r>
        <w:t>музицирования</w:t>
      </w:r>
      <w:proofErr w:type="spellEnd"/>
      <w:r>
        <w:t>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00"/>
        <w:jc w:val="both"/>
      </w:pPr>
      <w:r>
        <w:t>Знак</w:t>
      </w:r>
      <w:r>
        <w:t>омство учеников с ансамблевым репертуаром происходит на базе следующего репертуара: дуэты, различные переложения для 4-ручного исполнения, произведения различных форм, стилей и жанров отечественных и зарубежных композиторов.</w:t>
      </w:r>
    </w:p>
    <w:p w:rsidR="00042477" w:rsidRDefault="00203E16">
      <w:pPr>
        <w:pStyle w:val="1"/>
        <w:shd w:val="clear" w:color="auto" w:fill="auto"/>
        <w:spacing w:after="440" w:line="370" w:lineRule="exact"/>
        <w:ind w:left="20" w:right="20" w:firstLine="700"/>
        <w:jc w:val="both"/>
      </w:pPr>
      <w:r>
        <w:t>Работа в классе ансамбля направ</w:t>
      </w:r>
      <w:r>
        <w:t>лена на выработку у партнеров единого творческого решения, умения уступать и прислушиваться друг к другу, а так же способствует развитию исполнительской техники и общего культурного уровня учащихся.</w:t>
      </w:r>
    </w:p>
    <w:p w:rsidR="00042477" w:rsidRDefault="00203E16">
      <w:pPr>
        <w:pStyle w:val="60"/>
        <w:shd w:val="clear" w:color="auto" w:fill="auto"/>
        <w:spacing w:before="0" w:line="270" w:lineRule="exact"/>
        <w:ind w:left="2320"/>
        <w:jc w:val="left"/>
      </w:pPr>
      <w:r>
        <w:t>Срок реализации учебного предмета</w:t>
      </w:r>
    </w:p>
    <w:p w:rsidR="00042477" w:rsidRDefault="00203E16">
      <w:pPr>
        <w:pStyle w:val="1"/>
        <w:shd w:val="clear" w:color="auto" w:fill="auto"/>
        <w:spacing w:after="360" w:line="370" w:lineRule="exact"/>
        <w:ind w:left="20" w:right="20" w:firstLine="700"/>
        <w:jc w:val="both"/>
      </w:pPr>
      <w:r>
        <w:t>При реализации программ</w:t>
      </w:r>
      <w:r>
        <w:t xml:space="preserve"> учебного предмета «Предмет по выбору» (фортепианный ансамбль) со сроком обучения 2 года, продолжительность учебных занятий с третьего по четвертый годы обучения составляет 34 недели в год.</w:t>
      </w:r>
    </w:p>
    <w:p w:rsidR="00042477" w:rsidRDefault="00203E16">
      <w:pPr>
        <w:pStyle w:val="60"/>
        <w:shd w:val="clear" w:color="auto" w:fill="auto"/>
        <w:spacing w:before="0"/>
        <w:ind w:left="720" w:right="700"/>
        <w:jc w:val="right"/>
      </w:pPr>
      <w: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00"/>
        <w:jc w:val="both"/>
      </w:pPr>
      <w:r>
        <w:t>Общая трудоемкость учебного предмета при 2-летнем сроке обучения составляет 136 часов. Из них: 68 часов - аудиторные занятия и 68 часов самос</w:t>
      </w:r>
      <w:r>
        <w:t>тоятельная работа.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firstLine="700"/>
        <w:jc w:val="both"/>
        <w:sectPr w:rsidR="00042477" w:rsidSect="008C6851">
          <w:pgSz w:w="11905" w:h="16837"/>
          <w:pgMar w:top="1206" w:right="652" w:bottom="426" w:left="1634" w:header="0" w:footer="3" w:gutter="0"/>
          <w:cols w:space="720"/>
          <w:noEndnote/>
          <w:docGrid w:linePitch="360"/>
        </w:sectPr>
      </w:pPr>
      <w:r>
        <w:t>Недельная аудиторная нагрузка 1 час.</w:t>
      </w:r>
    </w:p>
    <w:p w:rsidR="00042477" w:rsidRDefault="00203E16">
      <w:pPr>
        <w:pStyle w:val="ac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710"/>
        <w:gridCol w:w="710"/>
        <w:gridCol w:w="706"/>
        <w:gridCol w:w="710"/>
        <w:gridCol w:w="710"/>
        <w:gridCol w:w="706"/>
        <w:gridCol w:w="710"/>
        <w:gridCol w:w="710"/>
        <w:gridCol w:w="1301"/>
      </w:tblGrid>
      <w:tr w:rsidR="0004247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Вид учебной работы,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322" w:lineRule="exact"/>
              <w:ind w:right="460"/>
              <w:jc w:val="right"/>
            </w:pPr>
            <w:r>
              <w:t>Всего часов</w:t>
            </w: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нагрузки,</w:t>
            </w:r>
          </w:p>
        </w:tc>
        <w:tc>
          <w:tcPr>
            <w:tcW w:w="496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</w:pPr>
            <w:r>
              <w:t>Затраты учебного времени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</w:pP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аттестации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</w:pP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Сроки обучения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1-й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2-й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3-й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4-ый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Полугодия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Количество недель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</w:pPr>
            <w:r>
              <w:t>68</w:t>
            </w: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Самостоятельная работа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</w:pPr>
            <w:r>
              <w:t>68</w:t>
            </w: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Максимальная учебная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</w:pPr>
            <w:r>
              <w:t>136</w:t>
            </w: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нагрузка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04247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2477" w:rsidRDefault="00042477">
      <w:pPr>
        <w:rPr>
          <w:sz w:val="2"/>
          <w:szCs w:val="2"/>
        </w:rPr>
      </w:pPr>
    </w:p>
    <w:p w:rsidR="00042477" w:rsidRDefault="00203E16">
      <w:pPr>
        <w:pStyle w:val="60"/>
        <w:shd w:val="clear" w:color="auto" w:fill="auto"/>
        <w:spacing w:before="261"/>
        <w:ind w:left="2260"/>
        <w:jc w:val="left"/>
      </w:pPr>
      <w:bookmarkStart w:id="8" w:name="bookmark8"/>
      <w:r>
        <w:t>Форма проведения учебных аудиторных занятий</w:t>
      </w:r>
      <w:bookmarkEnd w:id="8"/>
    </w:p>
    <w:p w:rsidR="00042477" w:rsidRDefault="00203E16">
      <w:pPr>
        <w:pStyle w:val="1"/>
        <w:shd w:val="clear" w:color="auto" w:fill="auto"/>
        <w:spacing w:after="0" w:line="370" w:lineRule="exact"/>
        <w:ind w:left="740" w:right="80" w:firstLine="720"/>
        <w:jc w:val="both"/>
      </w:pPr>
      <w:r>
        <w:t xml:space="preserve">Занятия могут </w:t>
      </w:r>
      <w:proofErr w:type="gramStart"/>
      <w:r>
        <w:t>проводится</w:t>
      </w:r>
      <w:proofErr w:type="gramEnd"/>
      <w:r>
        <w:t xml:space="preserve"> как в индивидуальной, так и в групповой форме. Мелкогрупповая (два ученика), продолжительность урока по учебному предмету - </w:t>
      </w:r>
      <w:proofErr w:type="gramStart"/>
      <w:r>
        <w:t>согласно Устава</w:t>
      </w:r>
      <w:proofErr w:type="gramEnd"/>
      <w:r>
        <w:t xml:space="preserve"> школы. Кроме того, реализация данного учебного </w:t>
      </w:r>
      <w:r>
        <w:t>предмета может проходить в форме совместного исполнения музыкальных произведений обучающегося с преподавателем.</w:t>
      </w:r>
    </w:p>
    <w:p w:rsidR="00042477" w:rsidRDefault="00203E16">
      <w:pPr>
        <w:pStyle w:val="1"/>
        <w:shd w:val="clear" w:color="auto" w:fill="auto"/>
        <w:spacing w:after="360" w:line="370" w:lineRule="exact"/>
        <w:ind w:left="740" w:right="80" w:firstLine="720"/>
        <w:jc w:val="both"/>
      </w:pPr>
      <w:r>
        <w:t>Такие формы занятий позволяют построить процесс обучения в соответствии с принципами дифференцированного и индивидуального подхода.</w:t>
      </w:r>
    </w:p>
    <w:p w:rsidR="00042477" w:rsidRDefault="00203E16">
      <w:pPr>
        <w:pStyle w:val="60"/>
        <w:shd w:val="clear" w:color="auto" w:fill="auto"/>
        <w:spacing w:before="0"/>
        <w:ind w:left="3240"/>
        <w:jc w:val="left"/>
      </w:pPr>
      <w:bookmarkStart w:id="9" w:name="bookmark9"/>
      <w:r>
        <w:lastRenderedPageBreak/>
        <w:t>Цель и задачи учебного предмета</w:t>
      </w:r>
      <w:bookmarkEnd w:id="9"/>
    </w:p>
    <w:p w:rsidR="00042477" w:rsidRDefault="00203E16">
      <w:pPr>
        <w:pStyle w:val="20"/>
        <w:shd w:val="clear" w:color="auto" w:fill="auto"/>
        <w:spacing w:before="0" w:after="0"/>
        <w:ind w:left="740"/>
        <w:jc w:val="both"/>
      </w:pPr>
      <w:bookmarkStart w:id="10" w:name="bookmark10"/>
      <w:r>
        <w:t>Цель:</w:t>
      </w:r>
      <w:bookmarkEnd w:id="10"/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370" w:lineRule="exact"/>
        <w:ind w:left="740" w:right="80"/>
        <w:jc w:val="both"/>
      </w:pPr>
      <w:r>
        <w:t xml:space="preserve">развитие музыкально-творческих способностей </w:t>
      </w:r>
      <w:proofErr w:type="gramStart"/>
      <w:r>
        <w:t>учащихся</w:t>
      </w:r>
      <w:proofErr w:type="gramEnd"/>
      <w:r>
        <w:t xml:space="preserve"> на основе приобретенных ими знаний, умений и навыков ансамблевого исполнительства.</w:t>
      </w:r>
    </w:p>
    <w:p w:rsidR="00042477" w:rsidRDefault="00203E16">
      <w:pPr>
        <w:pStyle w:val="20"/>
        <w:shd w:val="clear" w:color="auto" w:fill="auto"/>
        <w:spacing w:before="0" w:after="0"/>
        <w:ind w:left="740"/>
        <w:jc w:val="both"/>
      </w:pPr>
      <w:bookmarkStart w:id="11" w:name="bookmark11"/>
      <w:r>
        <w:t>Задачи:</w:t>
      </w:r>
      <w:bookmarkEnd w:id="11"/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370" w:lineRule="exact"/>
        <w:ind w:left="740" w:right="80"/>
        <w:jc w:val="left"/>
      </w:pPr>
      <w:r>
        <w:t>решение коммуникативных задач (совместное творчество обучающихся разного в</w:t>
      </w:r>
      <w:r>
        <w:t xml:space="preserve">озраста, влияющее на их творческое развитие, умение общаться в процессе совместного </w:t>
      </w:r>
      <w:proofErr w:type="spellStart"/>
      <w:r>
        <w:t>музицирования</w:t>
      </w:r>
      <w:proofErr w:type="spellEnd"/>
      <w:r>
        <w:t>, оценивать игру друг друга);</w:t>
      </w:r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spacing w:after="0" w:line="370" w:lineRule="exact"/>
        <w:ind w:left="740" w:right="80"/>
        <w:jc w:val="both"/>
      </w:pPr>
      <w: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70" w:lineRule="exact"/>
        <w:ind w:left="740" w:right="80"/>
        <w:jc w:val="both"/>
      </w:pPr>
      <w:r>
        <w:t xml:space="preserve">формирование у обучающихся комплекса исполнительских навыков, необходимых </w:t>
      </w:r>
      <w:proofErr w:type="gramStart"/>
      <w:r>
        <w:t>для</w:t>
      </w:r>
      <w:proofErr w:type="gramEnd"/>
      <w:r>
        <w:t xml:space="preserve"> ансамблевого </w:t>
      </w:r>
      <w:proofErr w:type="spellStart"/>
      <w:r>
        <w:t>музицирования</w:t>
      </w:r>
      <w:proofErr w:type="spellEnd"/>
      <w:r>
        <w:t>;</w:t>
      </w:r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spacing w:after="0" w:line="370" w:lineRule="exact"/>
        <w:ind w:left="740" w:right="80"/>
        <w:jc w:val="both"/>
      </w:pPr>
      <w:r>
        <w:t>развитие чувства ансамбля (чувства партнерства при игре в ансамбле), артистизма и музыкальности;</w:t>
      </w:r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spacing w:after="0" w:line="370" w:lineRule="exact"/>
        <w:ind w:left="740" w:right="80"/>
        <w:jc w:val="both"/>
      </w:pPr>
      <w:r>
        <w:t>обучение навыкам самостоятельной работы, а также навыкам чтения с листа в ансамбле;</w:t>
      </w:r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370" w:lineRule="exact"/>
        <w:ind w:left="20" w:right="40"/>
        <w:jc w:val="both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 и публичных выступлений в сфере ансамблевого </w:t>
      </w:r>
      <w:proofErr w:type="spellStart"/>
      <w:r>
        <w:t>музицирования</w:t>
      </w:r>
      <w:proofErr w:type="spellEnd"/>
      <w:r>
        <w:t>;</w:t>
      </w:r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after="360" w:line="370" w:lineRule="exact"/>
        <w:ind w:left="20" w:right="40"/>
        <w:jc w:val="both"/>
      </w:pPr>
      <w:r>
        <w:t>расширение музыкального кругозора учащегося путем ознако</w:t>
      </w:r>
      <w:r>
        <w:t>мления с ансамблевым репертуаром, а также с выдающимися исполнениями и исполнителями камерной музыки.</w:t>
      </w:r>
    </w:p>
    <w:p w:rsidR="00042477" w:rsidRDefault="00203E16">
      <w:pPr>
        <w:pStyle w:val="60"/>
        <w:shd w:val="clear" w:color="auto" w:fill="auto"/>
        <w:spacing w:before="0"/>
        <w:ind w:left="1960"/>
        <w:jc w:val="left"/>
      </w:pPr>
      <w:bookmarkStart w:id="12" w:name="bookmark12"/>
      <w:r>
        <w:t>Структура программы учебного предмета</w:t>
      </w:r>
      <w:bookmarkEnd w:id="12"/>
    </w:p>
    <w:p w:rsidR="00042477" w:rsidRDefault="00203E16">
      <w:pPr>
        <w:pStyle w:val="1"/>
        <w:shd w:val="clear" w:color="auto" w:fill="auto"/>
        <w:spacing w:after="0" w:line="370" w:lineRule="exact"/>
        <w:ind w:left="20" w:firstLine="720"/>
        <w:jc w:val="both"/>
      </w:pPr>
      <w:r>
        <w:t>Программа содержит следующие разделы:</w:t>
      </w:r>
    </w:p>
    <w:p w:rsidR="00042477" w:rsidRDefault="00203E16">
      <w:pPr>
        <w:pStyle w:val="1"/>
        <w:numPr>
          <w:ilvl w:val="0"/>
          <w:numId w:val="5"/>
        </w:numPr>
        <w:shd w:val="clear" w:color="auto" w:fill="auto"/>
        <w:tabs>
          <w:tab w:val="left" w:pos="226"/>
        </w:tabs>
        <w:spacing w:after="0" w:line="370" w:lineRule="exact"/>
        <w:ind w:left="20" w:right="4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042477" w:rsidRDefault="00203E16">
      <w:pPr>
        <w:pStyle w:val="1"/>
        <w:numPr>
          <w:ilvl w:val="0"/>
          <w:numId w:val="5"/>
        </w:numPr>
        <w:shd w:val="clear" w:color="auto" w:fill="auto"/>
        <w:tabs>
          <w:tab w:val="left" w:pos="313"/>
        </w:tabs>
        <w:spacing w:after="0" w:line="370" w:lineRule="exact"/>
        <w:ind w:left="20"/>
        <w:jc w:val="both"/>
      </w:pPr>
      <w:r>
        <w:t>распределение учебного материала по годам обучения;</w:t>
      </w:r>
    </w:p>
    <w:p w:rsidR="00042477" w:rsidRDefault="00203E16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370" w:lineRule="exact"/>
        <w:ind w:left="20"/>
        <w:jc w:val="both"/>
      </w:pPr>
      <w:r>
        <w:t>описание дидактических единиц учебного предмета;</w:t>
      </w:r>
    </w:p>
    <w:p w:rsidR="00042477" w:rsidRDefault="00203E16">
      <w:pPr>
        <w:pStyle w:val="1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370" w:lineRule="exact"/>
        <w:ind w:left="20"/>
        <w:jc w:val="both"/>
      </w:pPr>
      <w:r>
        <w:t>требования к уровню подготовки учащихся;</w:t>
      </w:r>
    </w:p>
    <w:p w:rsidR="00042477" w:rsidRDefault="00203E16">
      <w:pPr>
        <w:pStyle w:val="1"/>
        <w:numPr>
          <w:ilvl w:val="0"/>
          <w:numId w:val="5"/>
        </w:numPr>
        <w:shd w:val="clear" w:color="auto" w:fill="auto"/>
        <w:tabs>
          <w:tab w:val="left" w:pos="322"/>
        </w:tabs>
        <w:spacing w:after="0" w:line="370" w:lineRule="exact"/>
        <w:ind w:left="20"/>
        <w:jc w:val="both"/>
      </w:pPr>
      <w:r>
        <w:t>формы и методы контроля, сис</w:t>
      </w:r>
      <w:r>
        <w:t>тема оценок;</w:t>
      </w:r>
    </w:p>
    <w:p w:rsidR="00042477" w:rsidRDefault="00203E16">
      <w:pPr>
        <w:pStyle w:val="1"/>
        <w:numPr>
          <w:ilvl w:val="0"/>
          <w:numId w:val="5"/>
        </w:numPr>
        <w:shd w:val="clear" w:color="auto" w:fill="auto"/>
        <w:tabs>
          <w:tab w:val="left" w:pos="313"/>
        </w:tabs>
        <w:spacing w:after="0" w:line="370" w:lineRule="exact"/>
        <w:ind w:left="20"/>
        <w:jc w:val="both"/>
      </w:pPr>
      <w:r>
        <w:t>методическое обеспечение учебного процесса.</w:t>
      </w:r>
    </w:p>
    <w:p w:rsidR="00042477" w:rsidRDefault="00203E16">
      <w:pPr>
        <w:pStyle w:val="1"/>
        <w:shd w:val="clear" w:color="auto" w:fill="auto"/>
        <w:spacing w:after="364" w:line="370" w:lineRule="exact"/>
        <w:ind w:left="20" w:right="40" w:firstLine="72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042477" w:rsidRDefault="00203E16">
      <w:pPr>
        <w:pStyle w:val="60"/>
        <w:shd w:val="clear" w:color="auto" w:fill="auto"/>
        <w:spacing w:before="0" w:line="365" w:lineRule="exact"/>
        <w:ind w:left="3500"/>
        <w:jc w:val="left"/>
      </w:pPr>
      <w:bookmarkStart w:id="13" w:name="bookmark13"/>
      <w:r>
        <w:t>Методы обучения</w:t>
      </w:r>
      <w:bookmarkEnd w:id="13"/>
    </w:p>
    <w:p w:rsidR="00042477" w:rsidRDefault="00203E16">
      <w:pPr>
        <w:pStyle w:val="1"/>
        <w:shd w:val="clear" w:color="auto" w:fill="auto"/>
        <w:spacing w:after="0" w:line="365" w:lineRule="exact"/>
        <w:ind w:left="20" w:right="40" w:firstLine="7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042477" w:rsidRDefault="00203E16">
      <w:pPr>
        <w:pStyle w:val="1"/>
        <w:numPr>
          <w:ilvl w:val="0"/>
          <w:numId w:val="5"/>
        </w:numPr>
        <w:shd w:val="clear" w:color="auto" w:fill="auto"/>
        <w:tabs>
          <w:tab w:val="left" w:pos="322"/>
        </w:tabs>
        <w:spacing w:after="0" w:line="365" w:lineRule="exact"/>
        <w:ind w:left="20" w:right="40"/>
        <w:jc w:val="both"/>
      </w:pPr>
      <w:r>
        <w:t>словесный (объяснение, разбор, анализ и сравнение музыкального материала обеих партий);</w:t>
      </w:r>
    </w:p>
    <w:p w:rsidR="00042477" w:rsidRDefault="00203E16">
      <w:pPr>
        <w:pStyle w:val="1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65" w:lineRule="exact"/>
        <w:ind w:left="20"/>
        <w:jc w:val="both"/>
      </w:pPr>
      <w:r>
        <w:lastRenderedPageBreak/>
        <w:t>наглядный (показ, демонстрация отдельных частей и всего произведени</w:t>
      </w:r>
      <w:r>
        <w:t>я);</w:t>
      </w:r>
    </w:p>
    <w:p w:rsidR="00042477" w:rsidRDefault="00203E16">
      <w:pPr>
        <w:pStyle w:val="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365" w:lineRule="exact"/>
        <w:ind w:left="20" w:right="40"/>
        <w:jc w:val="both"/>
      </w:pPr>
      <w:proofErr w:type="gramStart"/>
      <w:r>
        <w:t>практический</w:t>
      </w:r>
      <w:proofErr w:type="gramEnd"/>
      <w: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042477" w:rsidRDefault="00203E16">
      <w:pPr>
        <w:pStyle w:val="1"/>
        <w:numPr>
          <w:ilvl w:val="0"/>
          <w:numId w:val="5"/>
        </w:numPr>
        <w:shd w:val="clear" w:color="auto" w:fill="auto"/>
        <w:tabs>
          <w:tab w:val="left" w:pos="318"/>
        </w:tabs>
        <w:spacing w:after="360" w:line="365" w:lineRule="exact"/>
        <w:ind w:left="20" w:right="40"/>
        <w:jc w:val="both"/>
      </w:pPr>
      <w:r>
        <w:t>индивидуальный подход к каждому ученику с учетом возрастных особенностей, работоспособн</w:t>
      </w:r>
      <w:r>
        <w:t>ости и уровня подготовки.</w:t>
      </w:r>
    </w:p>
    <w:p w:rsidR="00042477" w:rsidRDefault="00203E16">
      <w:pPr>
        <w:pStyle w:val="60"/>
        <w:shd w:val="clear" w:color="auto" w:fill="auto"/>
        <w:spacing w:before="0" w:line="365" w:lineRule="exact"/>
        <w:ind w:left="300"/>
        <w:jc w:val="left"/>
      </w:pPr>
      <w:bookmarkStart w:id="14" w:name="bookmark14"/>
      <w:r>
        <w:t xml:space="preserve">Описание материально-технических условий реализации </w:t>
      </w:r>
      <w:proofErr w:type="gramStart"/>
      <w:r>
        <w:t>учебного</w:t>
      </w:r>
      <w:bookmarkEnd w:id="14"/>
      <w:proofErr w:type="gramEnd"/>
    </w:p>
    <w:p w:rsidR="00042477" w:rsidRDefault="00203E16">
      <w:pPr>
        <w:pStyle w:val="60"/>
        <w:shd w:val="clear" w:color="auto" w:fill="auto"/>
        <w:spacing w:before="0" w:line="365" w:lineRule="exact"/>
        <w:ind w:left="4060"/>
        <w:jc w:val="left"/>
      </w:pPr>
      <w:bookmarkStart w:id="15" w:name="bookmark15"/>
      <w:r>
        <w:t>предмета</w:t>
      </w:r>
      <w:bookmarkEnd w:id="15"/>
    </w:p>
    <w:p w:rsidR="00042477" w:rsidRDefault="00203E16">
      <w:pPr>
        <w:pStyle w:val="1"/>
        <w:shd w:val="clear" w:color="auto" w:fill="auto"/>
        <w:spacing w:after="0" w:line="365" w:lineRule="exact"/>
        <w:ind w:left="20" w:right="40" w:firstLine="720"/>
        <w:jc w:val="both"/>
      </w:pPr>
      <w:r>
        <w:t xml:space="preserve">Учебные аудитории для занятий по учебному предмету «Предмет по выбору» (фортепианный ансамбль) должны иметь площадь не менее 12 </w:t>
      </w:r>
      <w:proofErr w:type="spellStart"/>
      <w:r>
        <w:t>кв.м</w:t>
      </w:r>
      <w:proofErr w:type="spellEnd"/>
      <w:r>
        <w:t>., звукоизоляцию и наличие, желательно, двух инструментов для работы над ансамблями для 2-х фортепиано.</w:t>
      </w:r>
    </w:p>
    <w:p w:rsidR="00042477" w:rsidRDefault="00203E16">
      <w:pPr>
        <w:pStyle w:val="1"/>
        <w:shd w:val="clear" w:color="auto" w:fill="auto"/>
        <w:spacing w:after="0" w:line="365" w:lineRule="exact"/>
        <w:ind w:left="20" w:right="40" w:firstLine="720"/>
        <w:jc w:val="both"/>
      </w:pPr>
      <w:r>
        <w:t>В образовательном уч</w:t>
      </w:r>
      <w:r>
        <w:t>реждении должны быть созданы условия для содержания, своевременного обслуживания и ремонта музыкальных инструментов.</w:t>
      </w:r>
    </w:p>
    <w:p w:rsidR="00042477" w:rsidRDefault="00203E16">
      <w:pPr>
        <w:pStyle w:val="11"/>
        <w:keepNext/>
        <w:keepLines/>
        <w:shd w:val="clear" w:color="auto" w:fill="auto"/>
        <w:spacing w:after="331" w:line="744" w:lineRule="exact"/>
        <w:ind w:right="280"/>
        <w:jc w:val="center"/>
      </w:pPr>
      <w:bookmarkStart w:id="16" w:name="bookmark16"/>
      <w:r>
        <w:t xml:space="preserve">II. Содержание учебного предмета </w:t>
      </w:r>
      <w:r>
        <w:rPr>
          <w:rStyle w:val="12"/>
        </w:rPr>
        <w:t>Учебно-тематический план</w:t>
      </w:r>
      <w:bookmarkEnd w:id="16"/>
    </w:p>
    <w:p w:rsidR="00042477" w:rsidRDefault="00203E16">
      <w:pPr>
        <w:pStyle w:val="22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1 год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0"/>
        <w:gridCol w:w="2424"/>
      </w:tblGrid>
      <w:tr w:rsidR="0004247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00"/>
              <w:jc w:val="left"/>
            </w:pPr>
            <w:r>
              <w:t>Темы и содержание занятий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Кол-во часов</w:t>
            </w: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190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1"/>
              <w:framePr w:wrap="notBeside" w:vAnchor="text" w:hAnchor="text" w:xAlign="center" w:y="1"/>
              <w:shd w:val="clear" w:color="auto" w:fill="auto"/>
              <w:spacing w:after="0" w:line="370" w:lineRule="exact"/>
              <w:ind w:left="120"/>
              <w:jc w:val="left"/>
            </w:pPr>
            <w:r>
              <w:t>Посадка дуэта.</w:t>
            </w:r>
          </w:p>
          <w:p w:rsidR="00042477" w:rsidRDefault="00203E16">
            <w:pPr>
              <w:pStyle w:val="1"/>
              <w:framePr w:wrap="notBeside" w:vAnchor="text" w:hAnchor="text" w:xAlign="center" w:y="1"/>
              <w:shd w:val="clear" w:color="auto" w:fill="auto"/>
              <w:spacing w:after="0" w:line="370" w:lineRule="exact"/>
              <w:ind w:left="120"/>
              <w:jc w:val="left"/>
            </w:pPr>
            <w:r>
              <w:t>Развитие первоначальных ансамблевых навыков. Чтение с листа.</w:t>
            </w:r>
          </w:p>
          <w:p w:rsidR="00042477" w:rsidRDefault="00203E16">
            <w:pPr>
              <w:pStyle w:val="1"/>
              <w:framePr w:wrap="notBeside" w:vAnchor="text" w:hAnchor="text" w:xAlign="center" w:y="1"/>
              <w:shd w:val="clear" w:color="auto" w:fill="auto"/>
              <w:spacing w:after="0" w:line="370" w:lineRule="exact"/>
              <w:ind w:left="120"/>
              <w:jc w:val="left"/>
            </w:pPr>
            <w:r>
              <w:t>Индивидуальное разучивание партии. Работа над совместным исполнением.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800"/>
              <w:jc w:val="right"/>
            </w:pPr>
            <w:r>
              <w:t>34 часа</w:t>
            </w: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77" w:rsidRDefault="00203E1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080"/>
              <w:jc w:val="left"/>
            </w:pPr>
            <w:r>
              <w:t>2 год обучения</w:t>
            </w: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00"/>
              <w:jc w:val="left"/>
            </w:pPr>
            <w:r>
              <w:t>Темы и содержание занятий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/>
              <w:ind w:right="800"/>
              <w:jc w:val="right"/>
            </w:pPr>
            <w:r>
              <w:t>Кол-во часов</w:t>
            </w:r>
          </w:p>
        </w:tc>
      </w:tr>
      <w:tr w:rsidR="00042477">
        <w:tblPrEx>
          <w:tblCellMar>
            <w:top w:w="0" w:type="dxa"/>
            <w:bottom w:w="0" w:type="dxa"/>
          </w:tblCellMar>
        </w:tblPrEx>
        <w:trPr>
          <w:trHeight w:val="1920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1"/>
              <w:framePr w:wrap="notBeside" w:vAnchor="text" w:hAnchor="text" w:xAlign="center" w:y="1"/>
              <w:shd w:val="clear" w:color="auto" w:fill="auto"/>
              <w:spacing w:after="0" w:line="370" w:lineRule="exact"/>
              <w:ind w:left="120"/>
              <w:jc w:val="left"/>
            </w:pPr>
            <w:r>
              <w:t>Закрепление навыков ансамблевого исполнения Чтение с листа.</w:t>
            </w:r>
          </w:p>
          <w:p w:rsidR="00042477" w:rsidRDefault="00203E16">
            <w:pPr>
              <w:pStyle w:val="1"/>
              <w:framePr w:wrap="notBeside" w:vAnchor="text" w:hAnchor="text" w:xAlign="center" w:y="1"/>
              <w:shd w:val="clear" w:color="auto" w:fill="auto"/>
              <w:spacing w:after="0" w:line="370" w:lineRule="exact"/>
              <w:ind w:left="120"/>
              <w:jc w:val="left"/>
            </w:pPr>
            <w:r>
              <w:t>Разучивание музыкальных произведений различных</w:t>
            </w:r>
          </w:p>
          <w:p w:rsidR="00042477" w:rsidRDefault="00203E16">
            <w:pPr>
              <w:pStyle w:val="1"/>
              <w:framePr w:wrap="notBeside" w:vAnchor="text" w:hAnchor="text" w:xAlign="center" w:y="1"/>
              <w:shd w:val="clear" w:color="auto" w:fill="auto"/>
              <w:spacing w:after="0" w:line="370" w:lineRule="exact"/>
              <w:ind w:left="120"/>
              <w:jc w:val="left"/>
            </w:pPr>
            <w:r>
              <w:t>жанров (джазовые произведения).</w:t>
            </w:r>
          </w:p>
          <w:p w:rsidR="00042477" w:rsidRDefault="00203E16">
            <w:pPr>
              <w:pStyle w:val="1"/>
              <w:framePr w:wrap="notBeside" w:vAnchor="text" w:hAnchor="text" w:xAlign="center" w:y="1"/>
              <w:shd w:val="clear" w:color="auto" w:fill="auto"/>
              <w:spacing w:after="0" w:line="370" w:lineRule="exact"/>
              <w:ind w:left="120"/>
              <w:jc w:val="left"/>
            </w:pPr>
            <w:r>
              <w:t>Педализация.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77" w:rsidRDefault="00203E1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800"/>
              <w:jc w:val="right"/>
            </w:pPr>
            <w:r>
              <w:t>34 часа</w:t>
            </w:r>
          </w:p>
        </w:tc>
      </w:tr>
    </w:tbl>
    <w:p w:rsidR="00042477" w:rsidRDefault="00042477">
      <w:pPr>
        <w:rPr>
          <w:sz w:val="2"/>
          <w:szCs w:val="2"/>
        </w:rPr>
      </w:pPr>
    </w:p>
    <w:p w:rsidR="00042477" w:rsidRDefault="00203E16">
      <w:pPr>
        <w:pStyle w:val="121"/>
        <w:keepNext/>
        <w:keepLines/>
        <w:shd w:val="clear" w:color="auto" w:fill="auto"/>
        <w:spacing w:before="761" w:after="331" w:line="270" w:lineRule="exact"/>
        <w:ind w:right="280"/>
      </w:pPr>
      <w:bookmarkStart w:id="17" w:name="bookmark17"/>
      <w:r>
        <w:lastRenderedPageBreak/>
        <w:t>Годовые требования по классам</w:t>
      </w:r>
      <w:bookmarkEnd w:id="17"/>
    </w:p>
    <w:p w:rsidR="00042477" w:rsidRDefault="00203E16">
      <w:pPr>
        <w:pStyle w:val="11"/>
        <w:keepNext/>
        <w:keepLines/>
        <w:shd w:val="clear" w:color="auto" w:fill="auto"/>
        <w:spacing w:after="0" w:line="365" w:lineRule="exact"/>
        <w:ind w:left="300"/>
      </w:pPr>
      <w:bookmarkStart w:id="18" w:name="bookmark18"/>
      <w:r>
        <w:t>3 класс (1 год обучения)</w:t>
      </w:r>
      <w:bookmarkEnd w:id="18"/>
    </w:p>
    <w:p w:rsidR="00042477" w:rsidRDefault="00203E16">
      <w:pPr>
        <w:pStyle w:val="1"/>
        <w:shd w:val="clear" w:color="auto" w:fill="auto"/>
        <w:spacing w:after="0" w:line="365" w:lineRule="exact"/>
        <w:ind w:left="300" w:right="60" w:firstLine="720"/>
        <w:jc w:val="both"/>
      </w:pPr>
      <w:r>
        <w:t>На первом этапе формируется навык слушания партнера, а также восприятия всей музыкальной ткани в целом. В основе репертуара - несложные произведения, доступные для успешной реализации начального этапа обучения. Партнеры подбираются по близкому друг к другу</w:t>
      </w:r>
      <w:r>
        <w:t xml:space="preserve"> уровню подготовки.</w:t>
      </w:r>
    </w:p>
    <w:p w:rsidR="00042477" w:rsidRDefault="00203E16">
      <w:pPr>
        <w:pStyle w:val="1"/>
        <w:shd w:val="clear" w:color="auto" w:fill="auto"/>
        <w:spacing w:after="296" w:line="365" w:lineRule="exact"/>
        <w:ind w:left="300" w:right="60" w:firstLine="720"/>
        <w:jc w:val="both"/>
      </w:pPr>
      <w:r>
        <w:t>За год ученики должны пройти 5-6 ансамблей. В конце учебного года проводится контрольный урок, на котором исполняются два разнохарактерных произведения. Контрольным уроком может считаться выступление на концерте.</w:t>
      </w:r>
    </w:p>
    <w:p w:rsidR="00042477" w:rsidRDefault="00203E16">
      <w:pPr>
        <w:pStyle w:val="11"/>
        <w:keepNext/>
        <w:keepLines/>
        <w:shd w:val="clear" w:color="auto" w:fill="auto"/>
        <w:spacing w:after="0" w:line="370" w:lineRule="exact"/>
        <w:ind w:left="300"/>
      </w:pPr>
      <w:bookmarkStart w:id="19" w:name="bookmark19"/>
      <w:r>
        <w:t>Примерный рекомендуемый репертуарный список:</w:t>
      </w:r>
      <w:bookmarkEnd w:id="19"/>
    </w:p>
    <w:p w:rsidR="00042477" w:rsidRDefault="00203E16">
      <w:pPr>
        <w:pStyle w:val="1"/>
        <w:shd w:val="clear" w:color="auto" w:fill="auto"/>
        <w:spacing w:after="0" w:line="370" w:lineRule="exact"/>
        <w:ind w:left="300" w:right="60"/>
        <w:jc w:val="left"/>
      </w:pPr>
      <w:proofErr w:type="spellStart"/>
      <w:r>
        <w:t>Агафонников</w:t>
      </w:r>
      <w:proofErr w:type="spellEnd"/>
      <w:r>
        <w:t xml:space="preserve"> В. Вальс. //За роялем всей семьей для фортепиано в 4 руки</w:t>
      </w:r>
      <w:proofErr w:type="gramStart"/>
      <w:r>
        <w:t xml:space="preserve">.: </w:t>
      </w:r>
      <w:proofErr w:type="gramEnd"/>
      <w:r>
        <w:t>СПб. Союз Художников, 2006.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both"/>
      </w:pPr>
      <w:proofErr w:type="spellStart"/>
      <w:r>
        <w:t>Блантер</w:t>
      </w:r>
      <w:proofErr w:type="spellEnd"/>
      <w:r>
        <w:t xml:space="preserve"> М. Джон Грей. // Играем в 4 руки. Фортепианные ансамбли для младших классов ДМШ. 2008.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both"/>
      </w:pPr>
      <w:r>
        <w:t>Бородин А. Полька. // Играем в 4 руки. Фортепианные ансамбли для младших классов ДМШ. 2008.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both"/>
      </w:pPr>
      <w:r>
        <w:t xml:space="preserve">Вдоль по улице метелица метет. // А. Варламов. Романсы в 4 руки, </w:t>
      </w:r>
      <w:proofErr w:type="spellStart"/>
      <w:r>
        <w:t>перел</w:t>
      </w:r>
      <w:proofErr w:type="spellEnd"/>
      <w:r>
        <w:t xml:space="preserve">. </w:t>
      </w:r>
      <w:proofErr w:type="spellStart"/>
      <w:r>
        <w:t>Дуловой</w:t>
      </w:r>
      <w:proofErr w:type="spellEnd"/>
      <w:r>
        <w:t xml:space="preserve"> В.: СПб. Союз Художников, 2001.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both"/>
      </w:pPr>
      <w:r>
        <w:t>На заре ты ее не буди. // А. Варламов. Романсы в 4 р</w:t>
      </w:r>
      <w:r>
        <w:t xml:space="preserve">уки, </w:t>
      </w:r>
      <w:proofErr w:type="spellStart"/>
      <w:r>
        <w:t>перел</w:t>
      </w:r>
      <w:proofErr w:type="spellEnd"/>
      <w:r>
        <w:t xml:space="preserve">. </w:t>
      </w:r>
      <w:proofErr w:type="spellStart"/>
      <w:r>
        <w:t>Дуловой</w:t>
      </w:r>
      <w:proofErr w:type="spellEnd"/>
      <w:r>
        <w:t xml:space="preserve"> В.: СПб. Союз Художников, 2001.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both"/>
      </w:pPr>
      <w:r>
        <w:t>Глинка М. Краковяк из оперы «Иван Сусанин» для фортепиано в 4 руки.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1220"/>
        <w:jc w:val="left"/>
      </w:pPr>
      <w:r>
        <w:t xml:space="preserve">Полонез из оперы «Иван Сусанин» для фортепиано в 4 руки. </w:t>
      </w:r>
      <w:proofErr w:type="spellStart"/>
      <w:r>
        <w:t>Легран</w:t>
      </w:r>
      <w:proofErr w:type="spellEnd"/>
      <w:r>
        <w:t xml:space="preserve"> М. </w:t>
      </w:r>
      <w:proofErr w:type="spellStart"/>
      <w:r>
        <w:t>Шербургские</w:t>
      </w:r>
      <w:proofErr w:type="spellEnd"/>
      <w:r>
        <w:t xml:space="preserve"> зонтики.//Играем в 4 руки. Фортепианные ансамбли для млад</w:t>
      </w:r>
      <w:r>
        <w:t>ших классов ДМШ. 2008.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both"/>
      </w:pPr>
      <w:proofErr w:type="spellStart"/>
      <w:r>
        <w:t>Лехтинен</w:t>
      </w:r>
      <w:proofErr w:type="spellEnd"/>
      <w:r>
        <w:t xml:space="preserve"> Р. Летка-</w:t>
      </w:r>
      <w:proofErr w:type="spellStart"/>
      <w:r>
        <w:t>енка</w:t>
      </w:r>
      <w:proofErr w:type="spellEnd"/>
      <w:r>
        <w:t>. // Играем в 4 руки. Фортепианные ансамбли для младших классов ДМШ. 2008.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both"/>
      </w:pPr>
      <w:r>
        <w:t xml:space="preserve">Моцарт В. Ария </w:t>
      </w:r>
      <w:proofErr w:type="spellStart"/>
      <w:r>
        <w:t>Керубино</w:t>
      </w:r>
      <w:proofErr w:type="spellEnd"/>
      <w:r>
        <w:t xml:space="preserve"> из оперы «Свадьба Фигаро» для фортепиано в 4 руки.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1220"/>
        <w:jc w:val="left"/>
      </w:pPr>
      <w:r>
        <w:t>Ария Фигаро из оперы «Свадьба Фигаро» для фортепиано в 4 руки</w:t>
      </w:r>
      <w:r>
        <w:t>. Фрагмент из оперы «Волшебная флейта». // За роялем всей семьей, для фортепиано в 4 руки</w:t>
      </w:r>
      <w:proofErr w:type="gramStart"/>
      <w:r>
        <w:t xml:space="preserve">.: </w:t>
      </w:r>
      <w:proofErr w:type="gramEnd"/>
      <w:r>
        <w:t xml:space="preserve">СПб. Союз Художников, 2006. </w:t>
      </w:r>
      <w:proofErr w:type="spellStart"/>
      <w:r>
        <w:t>Паулс</w:t>
      </w:r>
      <w:proofErr w:type="spellEnd"/>
      <w:r>
        <w:t xml:space="preserve"> Р. Колыбельная. // Играем в 4 руки. Фортепианные ансамбли для младших классов ДМШ. 2008.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both"/>
      </w:pPr>
      <w:proofErr w:type="spellStart"/>
      <w:r>
        <w:t>Спадавеккиа</w:t>
      </w:r>
      <w:proofErr w:type="spellEnd"/>
      <w:r>
        <w:t xml:space="preserve"> А. Добрый жук. // Играем в 4 </w:t>
      </w:r>
      <w:r>
        <w:t>руки. Фортепианные ансамбли для младших классов ДМШ. 2008.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both"/>
      </w:pPr>
      <w:proofErr w:type="spellStart"/>
      <w:r>
        <w:t>Стукалин</w:t>
      </w:r>
      <w:proofErr w:type="spellEnd"/>
      <w:r>
        <w:t xml:space="preserve"> Н. Следствие ведут колобки. // Музицируем вдвоем.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both"/>
      </w:pPr>
      <w:proofErr w:type="spellStart"/>
      <w:r>
        <w:t>Уотт</w:t>
      </w:r>
      <w:proofErr w:type="spellEnd"/>
      <w:r>
        <w:t xml:space="preserve"> Д. Три поросенка. //Играем в 4 руки. Фортепианные ансамбли </w:t>
      </w:r>
      <w:proofErr w:type="gramStart"/>
      <w:r>
        <w:t>для</w:t>
      </w:r>
      <w:proofErr w:type="gramEnd"/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both"/>
      </w:pPr>
      <w:r>
        <w:t>младших классов ДМШ. 2008.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both"/>
      </w:pPr>
      <w:proofErr w:type="spellStart"/>
      <w:r>
        <w:lastRenderedPageBreak/>
        <w:t>Шаинский</w:t>
      </w:r>
      <w:proofErr w:type="spellEnd"/>
      <w:r>
        <w:t xml:space="preserve"> В. Песенка кузнечика. // Играем в 4 руки. Фортепианные ансамбли для младших классов ДМШ. 2008.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both"/>
      </w:pPr>
      <w:proofErr w:type="spellStart"/>
      <w:r>
        <w:t>Шмитт</w:t>
      </w:r>
      <w:proofErr w:type="spellEnd"/>
      <w:r>
        <w:t xml:space="preserve"> Ф. Гавот. // За клавиатурой вдвоем. Альбом пьес для фортепиано в 4 руки</w:t>
      </w:r>
      <w:proofErr w:type="gramStart"/>
      <w:r>
        <w:t xml:space="preserve">.: </w:t>
      </w:r>
      <w:proofErr w:type="gramEnd"/>
      <w:r>
        <w:t>М. Музыка, 2008.</w:t>
      </w:r>
    </w:p>
    <w:p w:rsidR="00042477" w:rsidRDefault="00203E16">
      <w:pPr>
        <w:pStyle w:val="1"/>
        <w:shd w:val="clear" w:color="auto" w:fill="auto"/>
        <w:spacing w:after="304" w:line="370" w:lineRule="exact"/>
        <w:ind w:left="20" w:right="20"/>
        <w:jc w:val="both"/>
      </w:pPr>
      <w:proofErr w:type="spellStart"/>
      <w:r>
        <w:t>Шмитц</w:t>
      </w:r>
      <w:proofErr w:type="spellEnd"/>
      <w:r>
        <w:t xml:space="preserve"> М. Принцесса танцует вальс. // За роялем всей сем</w:t>
      </w:r>
      <w:r>
        <w:t>ьей для фортепиано в 4 руки</w:t>
      </w:r>
      <w:proofErr w:type="gramStart"/>
      <w:r>
        <w:t xml:space="preserve">.: </w:t>
      </w:r>
      <w:proofErr w:type="gramEnd"/>
      <w:r>
        <w:t>СПб. Союз Художников, 2006.</w:t>
      </w:r>
    </w:p>
    <w:p w:rsidR="00042477" w:rsidRDefault="00203E16">
      <w:pPr>
        <w:pStyle w:val="11"/>
        <w:keepNext/>
        <w:keepLines/>
        <w:shd w:val="clear" w:color="auto" w:fill="auto"/>
        <w:spacing w:after="0" w:line="365" w:lineRule="exact"/>
        <w:ind w:left="20"/>
        <w:jc w:val="both"/>
      </w:pPr>
      <w:bookmarkStart w:id="20" w:name="bookmark20"/>
      <w:r>
        <w:t>4 класс (2 год обучения)</w:t>
      </w:r>
      <w:bookmarkEnd w:id="20"/>
    </w:p>
    <w:p w:rsidR="00042477" w:rsidRDefault="00203E16">
      <w:pPr>
        <w:pStyle w:val="1"/>
        <w:shd w:val="clear" w:color="auto" w:fill="auto"/>
        <w:spacing w:after="0" w:line="365" w:lineRule="exact"/>
        <w:ind w:left="720"/>
        <w:jc w:val="left"/>
      </w:pPr>
      <w:r>
        <w:t xml:space="preserve">Продолжение работы над навыками </w:t>
      </w:r>
      <w:proofErr w:type="gramStart"/>
      <w:r>
        <w:t>ансамблевого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>:</w:t>
      </w:r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365" w:lineRule="exact"/>
        <w:ind w:left="20"/>
        <w:jc w:val="both"/>
      </w:pPr>
      <w:r>
        <w:t>умением слушать мелодическую линию, выразительно ее фразировать;</w:t>
      </w:r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365" w:lineRule="exact"/>
        <w:ind w:left="20"/>
        <w:jc w:val="both"/>
      </w:pPr>
      <w:r>
        <w:t>умением грамотно и чутко аккомпанировать партнер</w:t>
      </w:r>
      <w:r>
        <w:t>у;</w:t>
      </w:r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spacing w:after="0" w:line="365" w:lineRule="exact"/>
        <w:ind w:left="20"/>
        <w:jc w:val="both"/>
      </w:pPr>
      <w:r>
        <w:t>совместно работать над динамикой произведения;</w:t>
      </w:r>
    </w:p>
    <w:p w:rsidR="00042477" w:rsidRDefault="00203E16">
      <w:pPr>
        <w:pStyle w:val="1"/>
        <w:numPr>
          <w:ilvl w:val="0"/>
          <w:numId w:val="4"/>
        </w:numPr>
        <w:shd w:val="clear" w:color="auto" w:fill="auto"/>
        <w:tabs>
          <w:tab w:val="left" w:pos="361"/>
        </w:tabs>
        <w:spacing w:after="0" w:line="365" w:lineRule="exact"/>
        <w:ind w:left="20"/>
        <w:jc w:val="both"/>
      </w:pPr>
      <w:r>
        <w:t>анализировать содержание и стиль музыкального произведения.</w:t>
      </w:r>
    </w:p>
    <w:p w:rsidR="00042477" w:rsidRDefault="00203E16">
      <w:pPr>
        <w:pStyle w:val="1"/>
        <w:shd w:val="clear" w:color="auto" w:fill="auto"/>
        <w:spacing w:after="300" w:line="370" w:lineRule="exact"/>
        <w:ind w:left="20" w:right="20" w:firstLine="720"/>
        <w:jc w:val="both"/>
      </w:pPr>
      <w:r>
        <w:t>В течение учебного года следует пройти 5-6 ансамблей (с разной степенью готовности). В конце года контрольный урок из двух произведений. Публичное выступление учащихся может приравниваться к контрольному уроку.</w:t>
      </w:r>
    </w:p>
    <w:p w:rsidR="00042477" w:rsidRDefault="00203E16">
      <w:pPr>
        <w:pStyle w:val="11"/>
        <w:keepNext/>
        <w:keepLines/>
        <w:shd w:val="clear" w:color="auto" w:fill="auto"/>
        <w:spacing w:after="0" w:line="370" w:lineRule="exact"/>
        <w:ind w:left="20"/>
      </w:pPr>
      <w:bookmarkStart w:id="21" w:name="bookmark21"/>
      <w:r>
        <w:t>Примерный рекомендуемый репертуарный список:</w:t>
      </w:r>
      <w:bookmarkEnd w:id="21"/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left"/>
      </w:pPr>
      <w:proofErr w:type="spellStart"/>
      <w:r>
        <w:t>Бадаев</w:t>
      </w:r>
      <w:proofErr w:type="spellEnd"/>
      <w:r>
        <w:t xml:space="preserve"> Г. Знакомая тропинка. // Фортепианные ансамбли. Сост. Г. </w:t>
      </w:r>
      <w:proofErr w:type="spellStart"/>
      <w:r>
        <w:t>Бадаев</w:t>
      </w:r>
      <w:proofErr w:type="spellEnd"/>
      <w:r>
        <w:t>, А. Матевосян</w:t>
      </w:r>
      <w:proofErr w:type="gramStart"/>
      <w:r>
        <w:t xml:space="preserve">.: </w:t>
      </w:r>
      <w:proofErr w:type="gramEnd"/>
      <w:r>
        <w:t>Ростов-на-Дону, Феникс, 2000.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left"/>
      </w:pPr>
      <w:r>
        <w:t xml:space="preserve">В лодке. // Фортепианные ансамбли. Сост. Г. </w:t>
      </w:r>
      <w:proofErr w:type="spellStart"/>
      <w:r>
        <w:t>Балаев</w:t>
      </w:r>
      <w:proofErr w:type="spellEnd"/>
      <w:r>
        <w:t>, А. Матевосян.: Росто</w:t>
      </w:r>
      <w:proofErr w:type="gramStart"/>
      <w:r>
        <w:t>в-</w:t>
      </w:r>
      <w:proofErr w:type="gramEnd"/>
      <w:r>
        <w:t xml:space="preserve"> на-Дону, Феникс, 2000.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 xml:space="preserve">Шутка. </w:t>
      </w:r>
      <w:proofErr w:type="spellStart"/>
      <w:r>
        <w:t>Перел</w:t>
      </w:r>
      <w:proofErr w:type="spellEnd"/>
      <w:r>
        <w:t>. Э. Денисова // Ансамбли, ср</w:t>
      </w:r>
      <w:r>
        <w:t>едние классы, выпуск 11.: М.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>Советский композитор, 1987.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>Бородин А. Полька (для фортепиано в 4 руки)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left"/>
      </w:pPr>
      <w:r>
        <w:t>Дашкевич В. Увертюра из т/ф Приключения Шерлока Холмса». // Джаз, и не только. Для фортепиано в 4 руки</w:t>
      </w:r>
      <w:proofErr w:type="gramStart"/>
      <w:r>
        <w:t xml:space="preserve">.: </w:t>
      </w:r>
      <w:proofErr w:type="gramEnd"/>
      <w:r>
        <w:t xml:space="preserve">СПб. Композитор, 2002. Маевский Ю. Веселая румба. </w:t>
      </w:r>
      <w:r>
        <w:t>// Музыкальные забавы, для фортепиано в 4 руки, сост. Маевский Ю.: СПб</w:t>
      </w:r>
      <w:proofErr w:type="gramStart"/>
      <w:r>
        <w:t xml:space="preserve">., </w:t>
      </w:r>
      <w:proofErr w:type="gramEnd"/>
      <w:r>
        <w:t>Композитор, 1999.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both"/>
      </w:pPr>
      <w:r>
        <w:t xml:space="preserve">Малевич М. Золушка грустит. //Играем в 4 руки. Фортепианные ансамбли для средних классов. </w:t>
      </w:r>
      <w:proofErr w:type="spellStart"/>
      <w:r>
        <w:t>Перел</w:t>
      </w:r>
      <w:proofErr w:type="spellEnd"/>
      <w:r>
        <w:t xml:space="preserve">. </w:t>
      </w:r>
      <w:proofErr w:type="spellStart"/>
      <w:r>
        <w:t>Шушкановой</w:t>
      </w:r>
      <w:proofErr w:type="spellEnd"/>
      <w:r>
        <w:t xml:space="preserve"> Ю., </w:t>
      </w:r>
      <w:proofErr w:type="spellStart"/>
      <w:r>
        <w:t>Водзинской</w:t>
      </w:r>
      <w:proofErr w:type="spellEnd"/>
      <w:r>
        <w:t xml:space="preserve"> Е. Тетрадь 1. Северск, 2009.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/>
        <w:jc w:val="left"/>
      </w:pPr>
      <w:proofErr w:type="spellStart"/>
      <w:r>
        <w:t>Металлиди</w:t>
      </w:r>
      <w:proofErr w:type="spellEnd"/>
      <w:r>
        <w:t xml:space="preserve"> Ж. Веселое шествие. //Играем в 4 руки. Фортепианные ансамбли для средних классов. </w:t>
      </w:r>
      <w:proofErr w:type="spellStart"/>
      <w:r>
        <w:t>Перел</w:t>
      </w:r>
      <w:proofErr w:type="spellEnd"/>
      <w:r>
        <w:t xml:space="preserve">. </w:t>
      </w:r>
      <w:proofErr w:type="spellStart"/>
      <w:r>
        <w:t>Шушкановой</w:t>
      </w:r>
      <w:proofErr w:type="spellEnd"/>
      <w:r>
        <w:t xml:space="preserve"> Ю., </w:t>
      </w:r>
      <w:proofErr w:type="spellStart"/>
      <w:r>
        <w:t>Водзинской</w:t>
      </w:r>
      <w:proofErr w:type="spellEnd"/>
      <w:r>
        <w:t xml:space="preserve"> Е. 2009. Моцарт В. Менуэт из симфонии Ми-бемоль мажор (для фортепиано в 4 руки).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>Мусоргский М. Гопак (для фортепиано в 4 руки).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>Чай</w:t>
      </w:r>
      <w:r>
        <w:t>ковский П. Танец пастушков из балета «Щелкунчик» 20 переложений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 xml:space="preserve">для фортепиано в 4 руки. Сост. А. </w:t>
      </w:r>
      <w:proofErr w:type="spellStart"/>
      <w:r>
        <w:t>Кедрова</w:t>
      </w:r>
      <w:proofErr w:type="spellEnd"/>
      <w:r>
        <w:t xml:space="preserve"> (по выбору)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 xml:space="preserve">Юный пианист. Вып.1. Сост. и ред. </w:t>
      </w:r>
      <w:proofErr w:type="spellStart"/>
      <w:r>
        <w:t>Л.Ройзмана</w:t>
      </w:r>
      <w:proofErr w:type="spellEnd"/>
      <w:r>
        <w:t xml:space="preserve"> и В</w:t>
      </w:r>
      <w:proofErr w:type="gramStart"/>
      <w:r>
        <w:t xml:space="preserve"> .</w:t>
      </w:r>
      <w:proofErr w:type="spellStart"/>
      <w:proofErr w:type="gramEnd"/>
      <w:r>
        <w:t>Натансона</w:t>
      </w:r>
      <w:proofErr w:type="spellEnd"/>
      <w:r>
        <w:t>: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proofErr w:type="spellStart"/>
      <w:r>
        <w:t>Паулс</w:t>
      </w:r>
      <w:proofErr w:type="spellEnd"/>
      <w:r>
        <w:t xml:space="preserve"> Р. Мелодия из т/ф «Театр». // Играем в 4 руки. Фортепианные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lastRenderedPageBreak/>
        <w:t>ансамбли дл</w:t>
      </w:r>
      <w:r>
        <w:t xml:space="preserve">я средних классов. </w:t>
      </w:r>
      <w:proofErr w:type="spellStart"/>
      <w:r>
        <w:t>Перел</w:t>
      </w:r>
      <w:proofErr w:type="spellEnd"/>
      <w:r>
        <w:t xml:space="preserve">. </w:t>
      </w:r>
      <w:proofErr w:type="spellStart"/>
      <w:r>
        <w:t>Шушкановой</w:t>
      </w:r>
      <w:proofErr w:type="spellEnd"/>
      <w:r>
        <w:t xml:space="preserve"> Ю., </w:t>
      </w:r>
      <w:proofErr w:type="spellStart"/>
      <w:r>
        <w:t>Водзинской</w:t>
      </w:r>
      <w:proofErr w:type="spellEnd"/>
      <w:r>
        <w:t xml:space="preserve"> Е. 2009.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>Петров А. Вальс из к/ф Берегись автомобиля». // Джаз, и не только. Для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>фортепиано в 4 руки</w:t>
      </w:r>
      <w:proofErr w:type="gramStart"/>
      <w:r>
        <w:t xml:space="preserve">.: </w:t>
      </w:r>
      <w:proofErr w:type="gramEnd"/>
      <w:r>
        <w:t>СПб. Композитор, 2002.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 xml:space="preserve">Юный пианист. Вып.2. Сост. и ред. Л. </w:t>
      </w:r>
      <w:proofErr w:type="spellStart"/>
      <w:r>
        <w:t>Ройзмана</w:t>
      </w:r>
      <w:proofErr w:type="spellEnd"/>
      <w:r>
        <w:t xml:space="preserve"> и В. </w:t>
      </w:r>
      <w:proofErr w:type="spellStart"/>
      <w:r>
        <w:t>Натансона</w:t>
      </w:r>
      <w:proofErr w:type="spellEnd"/>
      <w:r>
        <w:t>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 xml:space="preserve">Пастораль из к/ф </w:t>
      </w:r>
      <w:r>
        <w:t xml:space="preserve">«Метель» в обр. </w:t>
      </w:r>
      <w:proofErr w:type="spellStart"/>
      <w:r>
        <w:t>Пороцкого</w:t>
      </w:r>
      <w:proofErr w:type="spellEnd"/>
      <w:r>
        <w:t xml:space="preserve"> В. // Ансамбли, средние классы,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/>
        <w:jc w:val="left"/>
      </w:pPr>
      <w:r>
        <w:t>выпуск 10. М., Советский композитор, 1985.</w:t>
      </w:r>
    </w:p>
    <w:p w:rsidR="00042477" w:rsidRDefault="00203E16">
      <w:pPr>
        <w:pStyle w:val="11"/>
        <w:keepNext/>
        <w:keepLines/>
        <w:shd w:val="clear" w:color="auto" w:fill="auto"/>
        <w:spacing w:after="327" w:line="270" w:lineRule="exact"/>
        <w:ind w:left="1440"/>
      </w:pPr>
      <w:bookmarkStart w:id="22" w:name="bookmark22"/>
      <w:r>
        <w:t xml:space="preserve">III. Требования к уровню подготовки </w:t>
      </w:r>
      <w:proofErr w:type="gramStart"/>
      <w:r>
        <w:t>обучающихся</w:t>
      </w:r>
      <w:bookmarkEnd w:id="22"/>
      <w:proofErr w:type="gramEnd"/>
    </w:p>
    <w:p w:rsidR="00042477" w:rsidRDefault="00203E16">
      <w:pPr>
        <w:pStyle w:val="60"/>
        <w:shd w:val="clear" w:color="auto" w:fill="auto"/>
        <w:spacing w:before="0"/>
        <w:ind w:firstLine="720"/>
      </w:pPr>
      <w:r>
        <w:t>Требования к уровню подготовки на различных этапах обучения</w:t>
      </w:r>
    </w:p>
    <w:p w:rsidR="00042477" w:rsidRDefault="00203E16">
      <w:pPr>
        <w:pStyle w:val="1"/>
        <w:shd w:val="clear" w:color="auto" w:fill="auto"/>
        <w:spacing w:after="0" w:line="370" w:lineRule="exact"/>
        <w:ind w:right="20" w:firstLine="720"/>
        <w:jc w:val="both"/>
      </w:pPr>
      <w:r>
        <w:t>Уровень подготовки обучающихся является результ</w:t>
      </w:r>
      <w:r>
        <w:t>атом освоения программы учебного предмета, который предполагает формирование определенных знаний, умений, навыков.</w:t>
      </w:r>
    </w:p>
    <w:p w:rsidR="00042477" w:rsidRDefault="00203E16">
      <w:pPr>
        <w:pStyle w:val="1"/>
        <w:shd w:val="clear" w:color="auto" w:fill="auto"/>
        <w:spacing w:after="0" w:line="370" w:lineRule="exact"/>
        <w:ind w:right="20" w:firstLine="720"/>
        <w:jc w:val="both"/>
      </w:pPr>
      <w:r>
        <w:t>В течение первого года обучения у партнеров должны быть достаточно развиты:</w:t>
      </w:r>
    </w:p>
    <w:p w:rsidR="00042477" w:rsidRDefault="00203E16">
      <w:pPr>
        <w:pStyle w:val="1"/>
        <w:numPr>
          <w:ilvl w:val="0"/>
          <w:numId w:val="6"/>
        </w:numPr>
        <w:shd w:val="clear" w:color="auto" w:fill="auto"/>
        <w:tabs>
          <w:tab w:val="left" w:pos="931"/>
        </w:tabs>
        <w:spacing w:after="0" w:line="370" w:lineRule="exact"/>
        <w:ind w:right="20" w:firstLine="720"/>
        <w:jc w:val="both"/>
      </w:pPr>
      <w:r>
        <w:t>навык ансамблевого мышления (умение вместе вступить, играть и поставить заключительный аккорд);</w:t>
      </w:r>
    </w:p>
    <w:p w:rsidR="00042477" w:rsidRDefault="00203E16">
      <w:pPr>
        <w:pStyle w:val="1"/>
        <w:numPr>
          <w:ilvl w:val="0"/>
          <w:numId w:val="6"/>
        </w:numPr>
        <w:shd w:val="clear" w:color="auto" w:fill="auto"/>
        <w:tabs>
          <w:tab w:val="left" w:pos="878"/>
        </w:tabs>
        <w:spacing w:after="0" w:line="370" w:lineRule="exact"/>
        <w:ind w:firstLine="720"/>
        <w:jc w:val="both"/>
      </w:pPr>
      <w:r>
        <w:t>навык ритмического и темпового единства;</w:t>
      </w:r>
    </w:p>
    <w:p w:rsidR="00042477" w:rsidRDefault="00203E16">
      <w:pPr>
        <w:pStyle w:val="1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370" w:lineRule="exact"/>
        <w:ind w:right="20" w:firstLine="720"/>
        <w:jc w:val="both"/>
      </w:pPr>
      <w:r>
        <w:t>правильное понимание функций своей партии (солирующа</w:t>
      </w:r>
      <w:proofErr w:type="gramStart"/>
      <w:r>
        <w:t>я-</w:t>
      </w:r>
      <w:proofErr w:type="gramEnd"/>
      <w:r>
        <w:t xml:space="preserve"> аккомпанирующая, доминирующая-поддерживающая);</w:t>
      </w:r>
    </w:p>
    <w:p w:rsidR="00042477" w:rsidRDefault="00203E16">
      <w:pPr>
        <w:pStyle w:val="1"/>
        <w:numPr>
          <w:ilvl w:val="0"/>
          <w:numId w:val="6"/>
        </w:numPr>
        <w:shd w:val="clear" w:color="auto" w:fill="auto"/>
        <w:tabs>
          <w:tab w:val="left" w:pos="926"/>
        </w:tabs>
        <w:spacing w:after="0" w:line="370" w:lineRule="exact"/>
        <w:ind w:firstLine="720"/>
        <w:jc w:val="both"/>
      </w:pPr>
      <w:r>
        <w:t>наличие умений по</w:t>
      </w:r>
      <w:r>
        <w:t xml:space="preserve"> чтению с листа музыкальных произведений в 4</w:t>
      </w:r>
    </w:p>
    <w:p w:rsidR="00042477" w:rsidRDefault="00203E16">
      <w:pPr>
        <w:pStyle w:val="1"/>
        <w:shd w:val="clear" w:color="auto" w:fill="auto"/>
        <w:spacing w:after="0" w:line="370" w:lineRule="exact"/>
        <w:jc w:val="left"/>
      </w:pPr>
      <w:r>
        <w:t>руки.</w:t>
      </w:r>
    </w:p>
    <w:p w:rsidR="00042477" w:rsidRDefault="00203E16">
      <w:pPr>
        <w:pStyle w:val="1"/>
        <w:shd w:val="clear" w:color="auto" w:fill="auto"/>
        <w:spacing w:after="0" w:line="370" w:lineRule="exact"/>
        <w:ind w:left="1000"/>
        <w:jc w:val="left"/>
      </w:pPr>
      <w:r>
        <w:t xml:space="preserve">К концу второго года </w:t>
      </w:r>
      <w:proofErr w:type="gramStart"/>
      <w:r>
        <w:t>обучения</w:t>
      </w:r>
      <w:proofErr w:type="gramEnd"/>
      <w:r>
        <w:t xml:space="preserve"> обучающиеся должны уметь:</w:t>
      </w:r>
    </w:p>
    <w:p w:rsidR="00042477" w:rsidRDefault="00203E16">
      <w:pPr>
        <w:pStyle w:val="1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70" w:lineRule="exact"/>
        <w:ind w:firstLine="720"/>
        <w:jc w:val="both"/>
      </w:pPr>
      <w:r>
        <w:t>вместе вступать и заканчивать произведение;</w:t>
      </w:r>
    </w:p>
    <w:p w:rsidR="00042477" w:rsidRDefault="00203E16">
      <w:pPr>
        <w:pStyle w:val="1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70" w:lineRule="exact"/>
        <w:ind w:firstLine="720"/>
        <w:jc w:val="both"/>
      </w:pPr>
      <w:r>
        <w:t>уметь быстро реагировать на изменения в игре партнера;</w:t>
      </w:r>
    </w:p>
    <w:p w:rsidR="00042477" w:rsidRDefault="00203E16">
      <w:pPr>
        <w:pStyle w:val="1"/>
        <w:numPr>
          <w:ilvl w:val="0"/>
          <w:numId w:val="6"/>
        </w:numPr>
        <w:shd w:val="clear" w:color="auto" w:fill="auto"/>
        <w:tabs>
          <w:tab w:val="left" w:pos="946"/>
        </w:tabs>
        <w:spacing w:after="0" w:line="370" w:lineRule="exact"/>
        <w:ind w:right="20" w:firstLine="720"/>
        <w:jc w:val="both"/>
      </w:pPr>
      <w:r>
        <w:t>уметь слышать и выстраивать фактуру, уметь согласовывать свою партию с партией партнера;</w:t>
      </w:r>
    </w:p>
    <w:p w:rsidR="00042477" w:rsidRDefault="00203E16">
      <w:pPr>
        <w:pStyle w:val="1"/>
        <w:numPr>
          <w:ilvl w:val="0"/>
          <w:numId w:val="6"/>
        </w:numPr>
        <w:shd w:val="clear" w:color="auto" w:fill="auto"/>
        <w:tabs>
          <w:tab w:val="left" w:pos="874"/>
        </w:tabs>
        <w:spacing w:after="0" w:line="370" w:lineRule="exact"/>
        <w:ind w:firstLine="720"/>
        <w:jc w:val="both"/>
      </w:pPr>
      <w:r>
        <w:t>уметь целостно воспринимать музыкальное произведение.</w:t>
      </w:r>
    </w:p>
    <w:p w:rsidR="00042477" w:rsidRDefault="00203E16">
      <w:pPr>
        <w:pStyle w:val="11"/>
        <w:keepNext/>
        <w:keepLines/>
        <w:shd w:val="clear" w:color="auto" w:fill="auto"/>
        <w:spacing w:after="327" w:line="270" w:lineRule="exact"/>
        <w:ind w:left="1700"/>
      </w:pPr>
      <w:bookmarkStart w:id="23" w:name="bookmark23"/>
      <w:r>
        <w:t>IV. Формы и методы контроля, система оценок</w:t>
      </w:r>
      <w:bookmarkEnd w:id="23"/>
    </w:p>
    <w:p w:rsidR="00042477" w:rsidRDefault="00203E16">
      <w:pPr>
        <w:pStyle w:val="121"/>
        <w:keepNext/>
        <w:keepLines/>
        <w:shd w:val="clear" w:color="auto" w:fill="auto"/>
        <w:spacing w:before="0" w:after="0" w:line="370" w:lineRule="exact"/>
        <w:ind w:left="1700"/>
        <w:jc w:val="left"/>
      </w:pPr>
      <w:bookmarkStart w:id="24" w:name="bookmark24"/>
      <w:r>
        <w:t>Аттестация: цели, виды, форма, содержание</w:t>
      </w:r>
      <w:bookmarkEnd w:id="24"/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 xml:space="preserve">Оценка качества реализации </w:t>
      </w:r>
      <w:r>
        <w:t>учебного предмета включает в себя текущий контроль успеваемости и промежуточную аттестацию обучающегося в конце каждого полугодия. В качестве средств текущего контроля успеваемости могут использоваться контрольные уроки, а также выступления на концертах.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>Т</w:t>
      </w:r>
      <w:r>
        <w:t xml:space="preserve">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042477" w:rsidRDefault="00203E16">
      <w:pPr>
        <w:pStyle w:val="1"/>
        <w:shd w:val="clear" w:color="auto" w:fill="auto"/>
        <w:spacing w:after="364" w:line="370" w:lineRule="exact"/>
        <w:ind w:left="20" w:right="20" w:firstLine="720"/>
        <w:jc w:val="both"/>
      </w:pPr>
      <w:r>
        <w:t>Форму и время проведения промежуточной аттестации по предмету образовательное учреждение устанавливает самостоятельно.</w:t>
      </w:r>
    </w:p>
    <w:p w:rsidR="00042477" w:rsidRDefault="00203E16">
      <w:pPr>
        <w:pStyle w:val="121"/>
        <w:keepNext/>
        <w:keepLines/>
        <w:shd w:val="clear" w:color="auto" w:fill="auto"/>
        <w:spacing w:before="0" w:after="0" w:line="365" w:lineRule="exact"/>
        <w:ind w:left="3560"/>
        <w:jc w:val="left"/>
      </w:pPr>
      <w:bookmarkStart w:id="25" w:name="bookmark25"/>
      <w:r>
        <w:lastRenderedPageBreak/>
        <w:t>Критерии оценки</w:t>
      </w:r>
      <w:bookmarkEnd w:id="25"/>
    </w:p>
    <w:p w:rsidR="00042477" w:rsidRDefault="00203E16">
      <w:pPr>
        <w:pStyle w:val="1"/>
        <w:shd w:val="clear" w:color="auto" w:fill="auto"/>
        <w:spacing w:after="0" w:line="365" w:lineRule="exact"/>
        <w:ind w:left="20" w:right="20" w:firstLine="720"/>
        <w:jc w:val="both"/>
      </w:pPr>
      <w:r>
        <w:t>При оценивании учащегося, осваивающегося общеразвивающую программу, следует учитывать:</w:t>
      </w:r>
    </w:p>
    <w:p w:rsidR="00042477" w:rsidRDefault="00203E16">
      <w:pPr>
        <w:pStyle w:val="1"/>
        <w:shd w:val="clear" w:color="auto" w:fill="auto"/>
        <w:spacing w:after="0" w:line="365" w:lineRule="exact"/>
        <w:ind w:left="20" w:right="20" w:firstLine="720"/>
        <w:jc w:val="both"/>
      </w:pPr>
      <w:r>
        <w:t>формирование устойчивого интереса к музыкальному искусству, к знаниям музыкой;</w:t>
      </w:r>
    </w:p>
    <w:p w:rsidR="00042477" w:rsidRDefault="00203E16">
      <w:pPr>
        <w:pStyle w:val="1"/>
        <w:shd w:val="clear" w:color="auto" w:fill="auto"/>
        <w:spacing w:after="0" w:line="365" w:lineRule="exact"/>
        <w:ind w:left="20" w:right="20" w:firstLine="720"/>
        <w:jc w:val="both"/>
      </w:pPr>
      <w:r>
        <w:t>наличие исполнительской культуры, развития музыкального мышления;</w:t>
      </w:r>
    </w:p>
    <w:p w:rsidR="00042477" w:rsidRDefault="00203E16">
      <w:pPr>
        <w:pStyle w:val="1"/>
        <w:shd w:val="clear" w:color="auto" w:fill="auto"/>
        <w:spacing w:after="0" w:line="365" w:lineRule="exact"/>
        <w:ind w:left="20" w:right="20" w:firstLine="720"/>
        <w:jc w:val="both"/>
      </w:pPr>
      <w:r>
        <w:t xml:space="preserve">овладение практическими </w:t>
      </w:r>
      <w:r>
        <w:t>умениями и навыками в ансамблевом исполнительстве;</w:t>
      </w:r>
    </w:p>
    <w:p w:rsidR="00042477" w:rsidRDefault="00203E16">
      <w:pPr>
        <w:pStyle w:val="1"/>
        <w:shd w:val="clear" w:color="auto" w:fill="auto"/>
        <w:spacing w:after="0" w:line="365" w:lineRule="exact"/>
        <w:ind w:left="20" w:firstLine="720"/>
        <w:jc w:val="both"/>
      </w:pPr>
      <w:r>
        <w:t>степень продвижения учащегося, успешность личностных достижений.</w:t>
      </w:r>
    </w:p>
    <w:p w:rsidR="00042477" w:rsidRDefault="00203E16">
      <w:pPr>
        <w:pStyle w:val="11"/>
        <w:keepNext/>
        <w:keepLines/>
        <w:shd w:val="clear" w:color="auto" w:fill="auto"/>
        <w:spacing w:after="322" w:line="270" w:lineRule="exact"/>
        <w:ind w:left="1700"/>
      </w:pPr>
      <w:bookmarkStart w:id="26" w:name="bookmark26"/>
      <w:r>
        <w:t>V. Методическое обеспечение учебного процесса</w:t>
      </w:r>
      <w:bookmarkEnd w:id="26"/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>Одна из главных задач преподавателя по предмету «Предмет по выбору» (фортепианный ансамбль) по</w:t>
      </w:r>
      <w:r>
        <w:t>дбор учеников-партнеров. Они должны обладать схожим уровнем подготовки в классе специальности.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>В работе с учащимися преподаватель должен следовать</w:t>
      </w:r>
      <w:r>
        <w:rPr>
          <w:rStyle w:val="ad"/>
        </w:rPr>
        <w:t xml:space="preserve"> принципам последовательности, постепенности, доступности и наглядности</w:t>
      </w:r>
      <w:r>
        <w:t xml:space="preserve"> в освоении материала. Весь процесс обу</w:t>
      </w:r>
      <w:r>
        <w:t xml:space="preserve">чения строится с учетом принципа: от простого к </w:t>
      </w:r>
      <w:proofErr w:type="gramStart"/>
      <w:r>
        <w:t>сложному</w:t>
      </w:r>
      <w:proofErr w:type="gramEnd"/>
      <w:r>
        <w:t>, опирается на индивидуальные особенности ученика интеллектуальные, физические, музыкальные и эмоциональные данные, уровень его подготовки.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 xml:space="preserve">Необходимым условием для успешного </w:t>
      </w:r>
      <w:proofErr w:type="gramStart"/>
      <w:r>
        <w:t>обучения по предмету</w:t>
      </w:r>
      <w:proofErr w:type="gramEnd"/>
      <w:r>
        <w:t xml:space="preserve"> явля</w:t>
      </w:r>
      <w:r>
        <w:t>ется формирование правильной посадки за инструментом обоих партнеров, распределение педали между партнерами (как правило, педаль берет ученик, исполняющий 2 партию).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>Необходимо привлекать внимание учащихся к прослушиванию лучших примеров исполнения камерно</w:t>
      </w:r>
      <w:r>
        <w:t>й музыки.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</w:t>
      </w:r>
      <w:r>
        <w:t>кончить ее.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</w:t>
      </w:r>
      <w:r>
        <w:t>ении, его смыслового и художественного образа.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>Важной задачей преподават</w:t>
      </w:r>
      <w:r>
        <w:t>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</w:t>
      </w:r>
      <w:r>
        <w:t xml:space="preserve"> индивидуально над </w:t>
      </w:r>
      <w:r>
        <w:lastRenderedPageBreak/>
        <w:t>своей партией, затем с партнером. Важным условием успешной игры становятся совместные регулярные репетиции с преподавателем и без него.</w:t>
      </w:r>
    </w:p>
    <w:p w:rsidR="00042477" w:rsidRDefault="00203E16">
      <w:pPr>
        <w:pStyle w:val="1"/>
        <w:shd w:val="clear" w:color="auto" w:fill="auto"/>
        <w:spacing w:after="0" w:line="370" w:lineRule="exact"/>
        <w:ind w:left="20" w:right="20" w:firstLine="720"/>
        <w:jc w:val="both"/>
      </w:pPr>
      <w:r>
        <w:t>В начале каждого полугодия преподаватель составляет индивидуальный план для учащихся. При составлении</w:t>
      </w:r>
      <w:r>
        <w:t xml:space="preserve">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</w:t>
      </w:r>
      <w:r>
        <w:t>ные по стилю, жанрам, форме и фактуре. Партнеров следует менять местами в ансамбле, чередовать исполнение 1 и 2 партии между разными учащимися.</w:t>
      </w:r>
    </w:p>
    <w:p w:rsidR="00042477" w:rsidRDefault="00203E16">
      <w:pPr>
        <w:pStyle w:val="1"/>
        <w:shd w:val="clear" w:color="auto" w:fill="auto"/>
        <w:spacing w:after="800" w:line="370" w:lineRule="exact"/>
        <w:ind w:left="20" w:right="20" w:firstLine="720"/>
        <w:jc w:val="both"/>
      </w:pPr>
      <w:r>
        <w:t>Основное место в репертуаре должна занимать академическая музыка как отечественных, так и зарубежных композиторо</w:t>
      </w:r>
      <w:r>
        <w:t>в.</w:t>
      </w:r>
    </w:p>
    <w:p w:rsidR="00042477" w:rsidRDefault="00203E16">
      <w:pPr>
        <w:pStyle w:val="11"/>
        <w:keepNext/>
        <w:keepLines/>
        <w:shd w:val="clear" w:color="auto" w:fill="auto"/>
        <w:spacing w:after="331" w:line="270" w:lineRule="exact"/>
        <w:ind w:left="1960"/>
      </w:pPr>
      <w:bookmarkStart w:id="27" w:name="bookmark27"/>
      <w:r>
        <w:t>VI. Список литературы и средств обучения</w:t>
      </w:r>
      <w:bookmarkEnd w:id="27"/>
    </w:p>
    <w:p w:rsidR="00042477" w:rsidRDefault="00203E16">
      <w:pPr>
        <w:pStyle w:val="60"/>
        <w:shd w:val="clear" w:color="auto" w:fill="auto"/>
        <w:spacing w:before="0" w:line="365" w:lineRule="exact"/>
        <w:ind w:left="2940"/>
        <w:jc w:val="left"/>
      </w:pPr>
      <w:r>
        <w:t>Методическая литература</w:t>
      </w:r>
    </w:p>
    <w:p w:rsidR="00042477" w:rsidRDefault="00203E16">
      <w:pPr>
        <w:pStyle w:val="1"/>
        <w:numPr>
          <w:ilvl w:val="0"/>
          <w:numId w:val="7"/>
        </w:numPr>
        <w:shd w:val="clear" w:color="auto" w:fill="auto"/>
        <w:tabs>
          <w:tab w:val="left" w:pos="270"/>
        </w:tabs>
        <w:spacing w:after="0" w:line="365" w:lineRule="exact"/>
        <w:ind w:left="20"/>
        <w:jc w:val="both"/>
      </w:pPr>
      <w:proofErr w:type="spellStart"/>
      <w:r>
        <w:t>Готлиб</w:t>
      </w:r>
      <w:proofErr w:type="spellEnd"/>
      <w:r>
        <w:t xml:space="preserve"> А., Основы ансамблевой техники. М.: Музыка, 1971.</w:t>
      </w:r>
    </w:p>
    <w:p w:rsidR="00042477" w:rsidRDefault="00203E16">
      <w:pPr>
        <w:pStyle w:val="1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365" w:lineRule="exact"/>
        <w:ind w:left="20"/>
        <w:jc w:val="both"/>
      </w:pPr>
      <w:proofErr w:type="spellStart"/>
      <w:r>
        <w:t>Милич</w:t>
      </w:r>
      <w:proofErr w:type="spellEnd"/>
      <w:r>
        <w:t xml:space="preserve"> Б., Воспитание ученика-пианиста. Киев: </w:t>
      </w:r>
      <w:proofErr w:type="spellStart"/>
      <w:r>
        <w:t>Музична</w:t>
      </w:r>
      <w:proofErr w:type="spellEnd"/>
      <w:r>
        <w:t xml:space="preserve"> Украина, 1979.</w:t>
      </w:r>
    </w:p>
    <w:p w:rsidR="00042477" w:rsidRDefault="00203E16">
      <w:pPr>
        <w:pStyle w:val="1"/>
        <w:numPr>
          <w:ilvl w:val="0"/>
          <w:numId w:val="7"/>
        </w:numPr>
        <w:shd w:val="clear" w:color="auto" w:fill="auto"/>
        <w:tabs>
          <w:tab w:val="left" w:pos="294"/>
        </w:tabs>
        <w:spacing w:after="0" w:line="365" w:lineRule="exact"/>
        <w:ind w:left="20"/>
        <w:jc w:val="both"/>
      </w:pPr>
      <w:r>
        <w:t xml:space="preserve">Вопросы фортепианной педагогики. </w:t>
      </w:r>
      <w:proofErr w:type="spellStart"/>
      <w:r>
        <w:t>Вып</w:t>
      </w:r>
      <w:proofErr w:type="spellEnd"/>
      <w:r>
        <w:t>. 3. М.: Музыка, 1971.</w:t>
      </w:r>
    </w:p>
    <w:p w:rsidR="00042477" w:rsidRDefault="00203E16">
      <w:pPr>
        <w:pStyle w:val="1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365" w:lineRule="exact"/>
        <w:ind w:left="20"/>
        <w:jc w:val="both"/>
      </w:pPr>
      <w:r>
        <w:t>Сорокина Е., Фортепианный дуэт. М.: Музыка, 1988.</w:t>
      </w:r>
    </w:p>
    <w:p w:rsidR="00042477" w:rsidRDefault="00203E16">
      <w:pPr>
        <w:pStyle w:val="1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365" w:lineRule="exact"/>
        <w:ind w:left="20"/>
        <w:jc w:val="both"/>
      </w:pPr>
      <w:r>
        <w:t>Стоянов А., Искусство пианиста. М.: Муз. Гиз.,1958.</w:t>
      </w:r>
    </w:p>
    <w:p w:rsidR="00042477" w:rsidRDefault="00203E16">
      <w:pPr>
        <w:pStyle w:val="1"/>
        <w:numPr>
          <w:ilvl w:val="0"/>
          <w:numId w:val="7"/>
        </w:numPr>
        <w:shd w:val="clear" w:color="auto" w:fill="auto"/>
        <w:tabs>
          <w:tab w:val="left" w:pos="303"/>
        </w:tabs>
        <w:spacing w:after="0" w:line="365" w:lineRule="exact"/>
        <w:ind w:left="20" w:right="20"/>
        <w:jc w:val="both"/>
      </w:pPr>
      <w:r>
        <w:t>Музыкальный инструмент (фортепиано). Примерная программа для ДМШ и музыкальных отделений детских школ искусств. М., 2006.</w:t>
      </w:r>
    </w:p>
    <w:p w:rsidR="00042477" w:rsidRDefault="00203E16">
      <w:pPr>
        <w:pStyle w:val="1"/>
        <w:numPr>
          <w:ilvl w:val="0"/>
          <w:numId w:val="7"/>
        </w:numPr>
        <w:shd w:val="clear" w:color="auto" w:fill="auto"/>
        <w:tabs>
          <w:tab w:val="left" w:pos="303"/>
        </w:tabs>
        <w:spacing w:after="356" w:line="365" w:lineRule="exact"/>
        <w:ind w:left="20" w:right="20"/>
        <w:jc w:val="both"/>
      </w:pPr>
      <w:proofErr w:type="spellStart"/>
      <w:r>
        <w:t>Тарановская</w:t>
      </w:r>
      <w:proofErr w:type="spellEnd"/>
      <w:r>
        <w:t xml:space="preserve"> Н.В., Значение Ансам</w:t>
      </w:r>
      <w:r>
        <w:t>блевой игры, приемы и методы работы в классе ансамбля. Ростов-на-Дону, 2000.</w:t>
      </w:r>
    </w:p>
    <w:p w:rsidR="00042477" w:rsidRDefault="00203E16">
      <w:pPr>
        <w:pStyle w:val="60"/>
        <w:shd w:val="clear" w:color="auto" w:fill="auto"/>
        <w:spacing w:before="0"/>
        <w:ind w:left="3380"/>
        <w:jc w:val="left"/>
      </w:pPr>
      <w:r>
        <w:t>Учебная литература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>Альбом нетрудных переложений для фортепиано в 4 руки. Выпуски 1, 2. М.: Музыка, 1989, 1991.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>Альбом пьес и ансамблей для младших и средних классов. Сост. Доля Ю. Ростов: Феникс, 2005.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>Альбом пьес и ансамблей для средних и старших классов. Сост. Доля Ю. Ростов: Феникс, 2005.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2"/>
        </w:tabs>
        <w:spacing w:after="0" w:line="370" w:lineRule="exact"/>
        <w:ind w:left="20" w:right="20"/>
        <w:jc w:val="both"/>
      </w:pPr>
      <w:r>
        <w:t>Альбом пьес для фортепиано в 4 руки «По сказкам Шарля Перро». Сост. Десятн</w:t>
      </w:r>
      <w:r>
        <w:t>иков Л. СПб</w:t>
      </w:r>
      <w:proofErr w:type="gramStart"/>
      <w:r>
        <w:t xml:space="preserve">.: </w:t>
      </w:r>
      <w:proofErr w:type="gramEnd"/>
      <w:r>
        <w:t>Композитор, 2004.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33"/>
        </w:tabs>
        <w:spacing w:after="0" w:line="370" w:lineRule="exact"/>
        <w:ind w:left="20"/>
        <w:jc w:val="both"/>
      </w:pPr>
      <w:r>
        <w:t xml:space="preserve">Ансамбли. 1-3 </w:t>
      </w:r>
      <w:proofErr w:type="spellStart"/>
      <w:r>
        <w:t>кл</w:t>
      </w:r>
      <w:proofErr w:type="spellEnd"/>
      <w:r>
        <w:t>. М.: Кифара, 1992.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38"/>
        </w:tabs>
        <w:spacing w:after="0" w:line="370" w:lineRule="exact"/>
        <w:ind w:left="20" w:right="20"/>
        <w:jc w:val="both"/>
      </w:pPr>
      <w:r>
        <w:t>Ансамбли для фортепиано в 4 руки для начинающих. Выпуски 1, 2. М.: Союз композиторов, 1984.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2"/>
        </w:tabs>
        <w:spacing w:after="0" w:line="370" w:lineRule="exact"/>
        <w:ind w:left="20" w:right="20"/>
        <w:jc w:val="both"/>
      </w:pPr>
      <w:r>
        <w:lastRenderedPageBreak/>
        <w:t>Ансамбли для фортепиано в 4 руки и для двух фортепиано. Младшие классы. Выпуски 1-10. М.: Советс</w:t>
      </w:r>
      <w:r>
        <w:t>кий композитор, 1972 — 1991.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>Ансамбли для фортепиано в 4 руки и для двух фортепиано. Выпуски 1 -2. М.: Советский композитор, 1979, 1986.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38"/>
        </w:tabs>
        <w:spacing w:after="0" w:line="370" w:lineRule="exact"/>
        <w:ind w:left="20"/>
        <w:jc w:val="both"/>
      </w:pPr>
      <w:r>
        <w:t>Ансамбли. Легкие переложения Денисова Э. Выпуск 1. М.: Музыка, 2001.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2"/>
        </w:tabs>
        <w:spacing w:after="0" w:line="370" w:lineRule="exact"/>
        <w:ind w:left="20" w:right="20"/>
        <w:jc w:val="both"/>
      </w:pPr>
      <w:r>
        <w:t xml:space="preserve">Ансамбли для фортепиано в 4 руки «Брат и сестра». </w:t>
      </w:r>
      <w:r>
        <w:t>Выпуск 1. Младшие классы. СПб</w:t>
      </w:r>
      <w:proofErr w:type="gramStart"/>
      <w:r>
        <w:t xml:space="preserve">.: </w:t>
      </w:r>
      <w:proofErr w:type="gramEnd"/>
      <w:r>
        <w:t>Северный олень, 1993.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2"/>
        </w:tabs>
        <w:spacing w:after="0" w:line="370" w:lineRule="exact"/>
        <w:ind w:left="20" w:right="20"/>
        <w:jc w:val="both"/>
      </w:pPr>
      <w:r>
        <w:t>Ансамбли для фортепиано в 4 руки «Брат и сестра». Выпуск 2. Младшие классы. М.: Музыка, 1964.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57"/>
        </w:tabs>
        <w:spacing w:after="0" w:line="370" w:lineRule="exact"/>
        <w:ind w:left="20" w:right="20"/>
        <w:jc w:val="both"/>
      </w:pPr>
      <w:r>
        <w:t>«Тик — так», ансамбли малышам. Серия «Юному пианисту». М.: Композитор, 2001.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2"/>
        </w:tabs>
        <w:spacing w:after="0" w:line="370" w:lineRule="exact"/>
        <w:ind w:left="20" w:right="20"/>
        <w:jc w:val="both"/>
      </w:pPr>
      <w:r>
        <w:t>Ансамбли для фортепиано в 4 руки «Брат и сестра». Выпуск 3. Средние классы. Л.: Музыка, 1965.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596"/>
        </w:tabs>
        <w:spacing w:after="0" w:line="370" w:lineRule="exact"/>
        <w:ind w:left="20" w:right="20"/>
        <w:jc w:val="both"/>
      </w:pPr>
      <w:r>
        <w:t>«Играем в 4 руки». Выпуски 1, 2. Сост. Катанские А. и В. М.: Издательский дом Катанского, 2004.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 xml:space="preserve">Легкие переложения музыки М. Глинки и А. Даргомыжского. </w:t>
      </w:r>
      <w:proofErr w:type="spellStart"/>
      <w:r>
        <w:t>Перел</w:t>
      </w:r>
      <w:proofErr w:type="spellEnd"/>
      <w:r>
        <w:t>. Шеф</w:t>
      </w:r>
      <w:r>
        <w:t>фера А. М.: Музыка, 1998.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 xml:space="preserve">Легкие пьесы для фортепиано в 4 руки. 3-4 классы. Сост. </w:t>
      </w:r>
      <w:proofErr w:type="spellStart"/>
      <w:r>
        <w:t>Розенблюм</w:t>
      </w:r>
      <w:proofErr w:type="spellEnd"/>
      <w:r>
        <w:t xml:space="preserve"> Ф. Л.: Музыка, 1974.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14"/>
        </w:tabs>
        <w:spacing w:after="0" w:line="370" w:lineRule="exact"/>
        <w:ind w:left="20" w:right="20"/>
        <w:jc w:val="both"/>
      </w:pPr>
      <w:r>
        <w:t xml:space="preserve">Легкие пьесы для фортепиано в 4 руки. Сост. </w:t>
      </w:r>
      <w:proofErr w:type="spellStart"/>
      <w:r>
        <w:t>Загурская</w:t>
      </w:r>
      <w:proofErr w:type="spellEnd"/>
      <w:r>
        <w:t xml:space="preserve"> Э. Л.: Музыка, 1987.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38"/>
        </w:tabs>
        <w:spacing w:after="0" w:line="370" w:lineRule="exact"/>
        <w:ind w:left="20" w:right="20"/>
        <w:jc w:val="both"/>
      </w:pPr>
      <w:r>
        <w:t>Переложение популярных произведений в 4 руки «За роялем всей семьей». «Играем Чайковского». СПб</w:t>
      </w:r>
      <w:proofErr w:type="gramStart"/>
      <w:r>
        <w:t xml:space="preserve">.: </w:t>
      </w:r>
      <w:proofErr w:type="gramEnd"/>
      <w:r>
        <w:t>Композитор, 2004.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>Переложения для младших и средних классов «Два рояля в 8 рук». Сост. Наумова И., Алексеева О. СПб</w:t>
      </w:r>
      <w:proofErr w:type="gramStart"/>
      <w:r>
        <w:t xml:space="preserve">.: </w:t>
      </w:r>
      <w:proofErr w:type="gramEnd"/>
      <w:r>
        <w:t>Союз Художников, 2005.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>Популярные мелоди</w:t>
      </w:r>
      <w:r>
        <w:t xml:space="preserve">и для фортепиано в 4 руки «Мой Бизе». </w:t>
      </w:r>
      <w:proofErr w:type="spellStart"/>
      <w:r>
        <w:t>Перел</w:t>
      </w:r>
      <w:proofErr w:type="spellEnd"/>
      <w:r>
        <w:t xml:space="preserve">. </w:t>
      </w:r>
      <w:proofErr w:type="spellStart"/>
      <w:r>
        <w:t>Металлиди</w:t>
      </w:r>
      <w:proofErr w:type="spellEnd"/>
      <w:r>
        <w:t xml:space="preserve"> Ж. СПб</w:t>
      </w:r>
      <w:proofErr w:type="gramStart"/>
      <w:r>
        <w:t xml:space="preserve">.: </w:t>
      </w:r>
      <w:proofErr w:type="gramEnd"/>
      <w:r>
        <w:t>Композитор, 2004.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 xml:space="preserve">Популярные мелодии для фортепиано в 4 руки «Мой Верди». </w:t>
      </w:r>
      <w:proofErr w:type="spellStart"/>
      <w:r>
        <w:t>Перел</w:t>
      </w:r>
      <w:proofErr w:type="spellEnd"/>
      <w:r>
        <w:t xml:space="preserve">. </w:t>
      </w:r>
      <w:proofErr w:type="spellStart"/>
      <w:r>
        <w:t>Металлиди</w:t>
      </w:r>
      <w:proofErr w:type="spellEnd"/>
      <w:r>
        <w:t xml:space="preserve"> Ж. СПб</w:t>
      </w:r>
      <w:proofErr w:type="gramStart"/>
      <w:r>
        <w:t xml:space="preserve">.: </w:t>
      </w:r>
      <w:proofErr w:type="gramEnd"/>
      <w:r>
        <w:t>Композитор, 2004.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 xml:space="preserve">Популярные мелодии для фортепиано в 4 руки «Мой Глинка». </w:t>
      </w:r>
      <w:proofErr w:type="spellStart"/>
      <w:r>
        <w:t>Перел</w:t>
      </w:r>
      <w:proofErr w:type="spellEnd"/>
      <w:r>
        <w:t xml:space="preserve">. </w:t>
      </w:r>
      <w:proofErr w:type="spellStart"/>
      <w:r>
        <w:t>Металлиди</w:t>
      </w:r>
      <w:proofErr w:type="spellEnd"/>
      <w:r>
        <w:t xml:space="preserve"> </w:t>
      </w:r>
      <w:r>
        <w:t>Ж. СПб</w:t>
      </w:r>
      <w:proofErr w:type="gramStart"/>
      <w:r>
        <w:t xml:space="preserve">.: </w:t>
      </w:r>
      <w:proofErr w:type="gramEnd"/>
      <w:r>
        <w:t>Композитор, 2004.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 xml:space="preserve">Популярные мелодии для фортепиано в 4 пуки «Мой Чайковский». </w:t>
      </w:r>
      <w:proofErr w:type="spellStart"/>
      <w:r>
        <w:t>Перел</w:t>
      </w:r>
      <w:proofErr w:type="spellEnd"/>
      <w:r>
        <w:t xml:space="preserve">. </w:t>
      </w:r>
      <w:proofErr w:type="spellStart"/>
      <w:r>
        <w:t>Металлиди</w:t>
      </w:r>
      <w:proofErr w:type="spellEnd"/>
      <w:r>
        <w:t xml:space="preserve"> Ж. СПб</w:t>
      </w:r>
      <w:proofErr w:type="gramStart"/>
      <w:r>
        <w:t xml:space="preserve">.: </w:t>
      </w:r>
      <w:proofErr w:type="gramEnd"/>
      <w:r>
        <w:t>Композитор, 2004.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2"/>
        </w:tabs>
        <w:spacing w:after="0" w:line="370" w:lineRule="exact"/>
        <w:ind w:left="20" w:right="20"/>
        <w:jc w:val="both"/>
      </w:pPr>
      <w:r>
        <w:t xml:space="preserve">Популярные мелодии из произведений на сюжеты А.С. Пушкина для фортепиано в 4 руки. </w:t>
      </w:r>
      <w:proofErr w:type="spellStart"/>
      <w:r>
        <w:t>Перел</w:t>
      </w:r>
      <w:proofErr w:type="spellEnd"/>
      <w:r>
        <w:t xml:space="preserve">. </w:t>
      </w:r>
      <w:proofErr w:type="spellStart"/>
      <w:r>
        <w:t>Металлиди</w:t>
      </w:r>
      <w:proofErr w:type="spellEnd"/>
      <w:r>
        <w:t xml:space="preserve"> Ж. СПб</w:t>
      </w:r>
      <w:proofErr w:type="gramStart"/>
      <w:r>
        <w:t xml:space="preserve">.: </w:t>
      </w:r>
      <w:proofErr w:type="gramEnd"/>
      <w:r>
        <w:t>Композитор, 200</w:t>
      </w:r>
      <w:r>
        <w:t>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2"/>
        </w:tabs>
        <w:spacing w:after="0" w:line="370" w:lineRule="exact"/>
        <w:ind w:left="20" w:right="20"/>
        <w:jc w:val="both"/>
      </w:pPr>
      <w:r>
        <w:t xml:space="preserve">Пьесы и ансамбли для фортепиано «В мире животных». 1-5 </w:t>
      </w:r>
      <w:proofErr w:type="spellStart"/>
      <w:r>
        <w:t>кл</w:t>
      </w:r>
      <w:proofErr w:type="gramStart"/>
      <w:r>
        <w:t>.Д</w:t>
      </w:r>
      <w:proofErr w:type="gramEnd"/>
      <w:r>
        <w:t>МШ</w:t>
      </w:r>
      <w:proofErr w:type="spellEnd"/>
      <w:r>
        <w:t>. СПб</w:t>
      </w:r>
      <w:proofErr w:type="gramStart"/>
      <w:r>
        <w:t xml:space="preserve">.: </w:t>
      </w:r>
      <w:proofErr w:type="gramEnd"/>
      <w:r>
        <w:t>Северный олень», 2000.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 xml:space="preserve">Пьесы для младших и средних классов в 4 руки «Играем вдвоем». Сост. </w:t>
      </w:r>
      <w:proofErr w:type="spellStart"/>
      <w:r>
        <w:t>Борзенков</w:t>
      </w:r>
      <w:proofErr w:type="spellEnd"/>
      <w:r>
        <w:t xml:space="preserve"> А. СПб</w:t>
      </w:r>
      <w:proofErr w:type="gramStart"/>
      <w:r>
        <w:t xml:space="preserve">.: </w:t>
      </w:r>
      <w:proofErr w:type="gramEnd"/>
      <w:r>
        <w:t>Композитор, 2004.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lastRenderedPageBreak/>
        <w:t>Пьесы русских композиторов в 4 руки «Играем вместе». Сос</w:t>
      </w:r>
      <w:r>
        <w:t xml:space="preserve">т. </w:t>
      </w:r>
      <w:proofErr w:type="gramStart"/>
      <w:r>
        <w:t>Безнос</w:t>
      </w:r>
      <w:proofErr w:type="gramEnd"/>
      <w:r>
        <w:t xml:space="preserve"> Л., Ковалева С., Петрова Н. М.: Кифара, 2004.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57"/>
        </w:tabs>
        <w:spacing w:after="0" w:line="370" w:lineRule="exact"/>
        <w:ind w:left="20" w:right="20"/>
        <w:jc w:val="both"/>
      </w:pPr>
      <w:r>
        <w:t xml:space="preserve">Современные фортепианные ансамбли для ДМШ. Сост. </w:t>
      </w:r>
      <w:proofErr w:type="spellStart"/>
      <w:r>
        <w:t>Балаев</w:t>
      </w:r>
      <w:proofErr w:type="spellEnd"/>
      <w:r>
        <w:t xml:space="preserve"> Г. СПб</w:t>
      </w:r>
      <w:proofErr w:type="gramStart"/>
      <w:r>
        <w:t xml:space="preserve">.: </w:t>
      </w:r>
      <w:proofErr w:type="gramEnd"/>
      <w:r>
        <w:t>Композитор, 2001.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/>
        <w:jc w:val="both"/>
      </w:pPr>
      <w:r>
        <w:t>Танцы из балетов русских композиторов в 4 руки. М.: Музыка, 1987.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57"/>
        </w:tabs>
        <w:spacing w:after="0" w:line="370" w:lineRule="exact"/>
        <w:ind w:left="20" w:right="20"/>
        <w:jc w:val="both"/>
      </w:pPr>
      <w:r>
        <w:t>Фортепианная музыка для музыкальных школ. Ансамбли. Выпуск 8. Младшие классы. М.: Советский композитор, 1985.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57"/>
        </w:tabs>
        <w:spacing w:after="0" w:line="370" w:lineRule="exact"/>
        <w:ind w:left="20" w:right="20"/>
        <w:jc w:val="both"/>
      </w:pPr>
      <w:r>
        <w:t>Фортепианные ансамбли в 4 руки «Музицируем вдвоем». Сост. Коршунова Л. СПб</w:t>
      </w:r>
      <w:proofErr w:type="gramStart"/>
      <w:r>
        <w:t xml:space="preserve">.: </w:t>
      </w:r>
      <w:proofErr w:type="gramEnd"/>
      <w:r>
        <w:t>Нота-Ми, 2004.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 xml:space="preserve">Фортепианные ансамбли для средних классов. Сост. </w:t>
      </w:r>
      <w:proofErr w:type="gramStart"/>
      <w:r>
        <w:t>Алеши</w:t>
      </w:r>
      <w:r>
        <w:t>на</w:t>
      </w:r>
      <w:proofErr w:type="gramEnd"/>
      <w:r>
        <w:t xml:space="preserve"> Е. СПб.: Союз Художников, 2005.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>Хрестоматия ансамбля для младших классов ДМШ. Выпуск 1. М.: Музыка, 1981.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>Хрестоматия ансамбля для младших классов ДМШ. Выпуск 2. М.: Музыка, 1985.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>Хрестоматия ансамбля для младших классов ДМШ. Выпуск 3. М.: Музыка, 1987.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0" w:line="370" w:lineRule="exact"/>
        <w:ind w:left="20" w:right="20"/>
        <w:jc w:val="both"/>
      </w:pPr>
      <w:r>
        <w:t xml:space="preserve">Хрестоматия для фортепиано в 4 руки. Младшие классы. Сост. </w:t>
      </w:r>
      <w:proofErr w:type="spellStart"/>
      <w:r>
        <w:t>Бабасян</w:t>
      </w:r>
      <w:proofErr w:type="spellEnd"/>
      <w:r>
        <w:t xml:space="preserve"> Н. М.: Музыка, 2005.</w:t>
      </w:r>
    </w:p>
    <w:p w:rsidR="00042477" w:rsidRDefault="00203E16">
      <w:pPr>
        <w:pStyle w:val="1"/>
        <w:numPr>
          <w:ilvl w:val="1"/>
          <w:numId w:val="7"/>
        </w:numPr>
        <w:shd w:val="clear" w:color="auto" w:fill="auto"/>
        <w:tabs>
          <w:tab w:val="left" w:pos="447"/>
        </w:tabs>
        <w:spacing w:after="364" w:line="370" w:lineRule="exact"/>
        <w:ind w:left="20" w:right="20"/>
        <w:jc w:val="both"/>
      </w:pPr>
      <w:r>
        <w:t>Хрестоматия ансамбля для средних классов ДМШ. Выпуск 1. М.: Музыка, 1985.</w:t>
      </w:r>
    </w:p>
    <w:p w:rsidR="00042477" w:rsidRDefault="00203E16">
      <w:pPr>
        <w:pStyle w:val="60"/>
        <w:shd w:val="clear" w:color="auto" w:fill="auto"/>
        <w:spacing w:before="0" w:line="365" w:lineRule="exact"/>
        <w:ind w:left="3380"/>
        <w:jc w:val="left"/>
      </w:pPr>
      <w:r>
        <w:t>Джазовые ансамбли</w:t>
      </w:r>
    </w:p>
    <w:p w:rsidR="00042477" w:rsidRDefault="00203E16">
      <w:pPr>
        <w:pStyle w:val="1"/>
        <w:numPr>
          <w:ilvl w:val="2"/>
          <w:numId w:val="7"/>
        </w:numPr>
        <w:shd w:val="clear" w:color="auto" w:fill="auto"/>
        <w:tabs>
          <w:tab w:val="left" w:pos="274"/>
        </w:tabs>
        <w:spacing w:after="0" w:line="365" w:lineRule="exact"/>
        <w:ind w:left="20"/>
        <w:jc w:val="both"/>
      </w:pPr>
      <w:r>
        <w:t>Джаз для детей. Выпуски 1-6. Ростов: Феникс, 2004.</w:t>
      </w:r>
    </w:p>
    <w:p w:rsidR="00042477" w:rsidRDefault="00203E16">
      <w:pPr>
        <w:pStyle w:val="1"/>
        <w:numPr>
          <w:ilvl w:val="2"/>
          <w:numId w:val="7"/>
        </w:numPr>
        <w:shd w:val="clear" w:color="auto" w:fill="auto"/>
        <w:tabs>
          <w:tab w:val="left" w:pos="303"/>
        </w:tabs>
        <w:spacing w:after="0" w:line="365" w:lineRule="exact"/>
        <w:ind w:left="20" w:right="20"/>
        <w:jc w:val="both"/>
      </w:pPr>
      <w:r>
        <w:t>Пьесы в джазовых тонах в 4 руки. Сост. Губарева Ю., Михайлова Т. СПб</w:t>
      </w:r>
      <w:proofErr w:type="gramStart"/>
      <w:r>
        <w:t xml:space="preserve">.: </w:t>
      </w:r>
      <w:proofErr w:type="gramEnd"/>
      <w:r>
        <w:t>Нота-Ми, 2004.</w:t>
      </w:r>
    </w:p>
    <w:p w:rsidR="00042477" w:rsidRDefault="00203E16">
      <w:pPr>
        <w:pStyle w:val="1"/>
        <w:numPr>
          <w:ilvl w:val="2"/>
          <w:numId w:val="7"/>
        </w:numPr>
        <w:shd w:val="clear" w:color="auto" w:fill="auto"/>
        <w:tabs>
          <w:tab w:val="left" w:pos="298"/>
        </w:tabs>
        <w:spacing w:after="0" w:line="365" w:lineRule="exact"/>
        <w:ind w:left="20" w:right="20"/>
        <w:jc w:val="both"/>
      </w:pPr>
      <w:r>
        <w:t xml:space="preserve">Пьесы для игры на фортепиано в 4 руки «Джазовые мотивы». М.: </w:t>
      </w:r>
      <w:proofErr w:type="spellStart"/>
      <w:r>
        <w:t>Владос</w:t>
      </w:r>
      <w:proofErr w:type="spellEnd"/>
      <w:r>
        <w:t>, 2003.</w:t>
      </w:r>
    </w:p>
    <w:p w:rsidR="00042477" w:rsidRDefault="00203E16">
      <w:pPr>
        <w:pStyle w:val="1"/>
        <w:numPr>
          <w:ilvl w:val="2"/>
          <w:numId w:val="7"/>
        </w:numPr>
        <w:shd w:val="clear" w:color="auto" w:fill="auto"/>
        <w:tabs>
          <w:tab w:val="left" w:pos="298"/>
        </w:tabs>
        <w:spacing w:after="0" w:line="365" w:lineRule="exact"/>
        <w:ind w:left="20" w:right="20"/>
        <w:jc w:val="both"/>
      </w:pPr>
      <w:proofErr w:type="spellStart"/>
      <w:r>
        <w:t>Хромушин</w:t>
      </w:r>
      <w:proofErr w:type="spellEnd"/>
      <w:r>
        <w:t xml:space="preserve"> О. Композиции на темы произведений Гершвина Дж. в 4 руки. 3-5 классы. СПб</w:t>
      </w:r>
      <w:proofErr w:type="gramStart"/>
      <w:r>
        <w:t xml:space="preserve">.: </w:t>
      </w:r>
      <w:proofErr w:type="gramEnd"/>
      <w:r>
        <w:t>Союз Худож</w:t>
      </w:r>
      <w:r>
        <w:t>ников, 2001.</w:t>
      </w:r>
    </w:p>
    <w:p w:rsidR="00042477" w:rsidRDefault="00203E16">
      <w:pPr>
        <w:pStyle w:val="1"/>
        <w:numPr>
          <w:ilvl w:val="2"/>
          <w:numId w:val="7"/>
        </w:numPr>
        <w:shd w:val="clear" w:color="auto" w:fill="auto"/>
        <w:tabs>
          <w:tab w:val="left" w:pos="303"/>
        </w:tabs>
        <w:spacing w:after="0" w:line="365" w:lineRule="exact"/>
        <w:ind w:left="20" w:right="20"/>
        <w:jc w:val="both"/>
      </w:pPr>
      <w:proofErr w:type="spellStart"/>
      <w:r>
        <w:t>Шмитц</w:t>
      </w:r>
      <w:proofErr w:type="spellEnd"/>
      <w:r>
        <w:t xml:space="preserve"> М. 21 легкая пьеса для фортепиано в 4 руки МШ</w:t>
      </w:r>
      <w:proofErr w:type="gramStart"/>
      <w:r>
        <w:t>1</w:t>
      </w:r>
      <w:proofErr w:type="gramEnd"/>
      <w:r>
        <w:t xml:space="preserve"> 1А22. Тетрадь 2. М.: Классика XXI, 2004.</w:t>
      </w:r>
    </w:p>
    <w:p w:rsidR="00042477" w:rsidRDefault="00203E16">
      <w:pPr>
        <w:pStyle w:val="1"/>
        <w:numPr>
          <w:ilvl w:val="2"/>
          <w:numId w:val="7"/>
        </w:numPr>
        <w:shd w:val="clear" w:color="auto" w:fill="auto"/>
        <w:tabs>
          <w:tab w:val="left" w:pos="303"/>
        </w:tabs>
        <w:spacing w:after="0" w:line="365" w:lineRule="exact"/>
        <w:ind w:left="20" w:right="20"/>
        <w:jc w:val="both"/>
      </w:pPr>
      <w:proofErr w:type="spellStart"/>
      <w:r>
        <w:t>Шмитц</w:t>
      </w:r>
      <w:proofErr w:type="spellEnd"/>
      <w:r>
        <w:t xml:space="preserve"> М. 19 легких пьес для фортепиано в 4 руки </w:t>
      </w:r>
      <w:r>
        <w:rPr>
          <w:rStyle w:val="-1pt"/>
        </w:rPr>
        <w:t>М1М</w:t>
      </w:r>
      <w:r>
        <w:t xml:space="preserve"> КОСК. Тетрадь 2. М.: Классика XXI, 2004.</w:t>
      </w:r>
      <w:bookmarkStart w:id="28" w:name="_GoBack"/>
      <w:bookmarkEnd w:id="28"/>
    </w:p>
    <w:sectPr w:rsidR="00042477">
      <w:type w:val="continuous"/>
      <w:pgSz w:w="11905" w:h="16837"/>
      <w:pgMar w:top="1093" w:right="512" w:bottom="12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16" w:rsidRDefault="00203E16">
      <w:r>
        <w:separator/>
      </w:r>
    </w:p>
  </w:endnote>
  <w:endnote w:type="continuationSeparator" w:id="0">
    <w:p w:rsidR="00203E16" w:rsidRDefault="0020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16" w:rsidRDefault="00203E16"/>
  </w:footnote>
  <w:footnote w:type="continuationSeparator" w:id="0">
    <w:p w:rsidR="00203E16" w:rsidRDefault="00203E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2E1"/>
    <w:multiLevelType w:val="multilevel"/>
    <w:tmpl w:val="5DC6D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1266D"/>
    <w:multiLevelType w:val="multilevel"/>
    <w:tmpl w:val="B9BCE74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C166E"/>
    <w:multiLevelType w:val="multilevel"/>
    <w:tmpl w:val="641CE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D00BF"/>
    <w:multiLevelType w:val="multilevel"/>
    <w:tmpl w:val="86EA5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03FCB"/>
    <w:multiLevelType w:val="multilevel"/>
    <w:tmpl w:val="29BA41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A93028"/>
    <w:multiLevelType w:val="multilevel"/>
    <w:tmpl w:val="3704F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D2A1F"/>
    <w:multiLevelType w:val="multilevel"/>
    <w:tmpl w:val="47E229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2477"/>
    <w:rsid w:val="00042477"/>
    <w:rsid w:val="00203E16"/>
    <w:rsid w:val="008C6851"/>
    <w:rsid w:val="00A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a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740" w:line="37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740" w:after="55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</w:pPr>
    <w:rPr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Ангел</cp:lastModifiedBy>
  <cp:revision>2</cp:revision>
  <dcterms:created xsi:type="dcterms:W3CDTF">2019-10-29T12:01:00Z</dcterms:created>
  <dcterms:modified xsi:type="dcterms:W3CDTF">2019-10-29T12:12:00Z</dcterms:modified>
</cp:coreProperties>
</file>