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82" w:rsidRPr="00447B82" w:rsidRDefault="00447B82" w:rsidP="00447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B82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</w:t>
      </w:r>
    </w:p>
    <w:p w:rsidR="004D048B" w:rsidRPr="003659CD" w:rsidRDefault="00447B82" w:rsidP="00447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B82">
        <w:rPr>
          <w:rFonts w:ascii="Times New Roman" w:hAnsi="Times New Roman" w:cs="Times New Roman"/>
          <w:sz w:val="28"/>
          <w:szCs w:val="28"/>
        </w:rPr>
        <w:t xml:space="preserve"> «Детская школа искусств с. Красный Курган»</w:t>
      </w: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856AAE" w:rsidRDefault="004D048B" w:rsidP="000F73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Pr="00856AAE">
        <w:rPr>
          <w:rFonts w:ascii="Times New Roman" w:hAnsi="Times New Roman" w:cs="Times New Roman"/>
          <w:b/>
          <w:bCs/>
          <w:sz w:val="28"/>
          <w:szCs w:val="28"/>
        </w:rPr>
        <w:t>ОБЩЕРАЗВИВАЮЩАЯ</w:t>
      </w: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 ОБЛАСТИ</w:t>
      </w: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9CD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«МУЗЫКАЛЬНЫЙ ФОЛЬКЛОР»</w:t>
      </w: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Default="00C00AAE" w:rsidP="000F7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4D048B" w:rsidRDefault="004D048B" w:rsidP="000F7384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D048B" w:rsidRDefault="004D048B" w:rsidP="000F7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«Народное музыкальное творчество»</w:t>
      </w: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3659CD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3659CD" w:rsidRDefault="004D048B" w:rsidP="000F738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F7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0C4" w:rsidRDefault="00E250C4" w:rsidP="000F7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0C4" w:rsidRDefault="00E250C4" w:rsidP="000F7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B82" w:rsidRPr="00447B82" w:rsidRDefault="00447B82" w:rsidP="00447B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B82">
        <w:rPr>
          <w:rFonts w:ascii="Times New Roman" w:hAnsi="Times New Roman" w:cs="Times New Roman"/>
          <w:sz w:val="28"/>
          <w:szCs w:val="28"/>
        </w:rPr>
        <w:t>с. Красный Курган</w:t>
      </w:r>
    </w:p>
    <w:p w:rsidR="00E250C4" w:rsidRDefault="00447B82" w:rsidP="00447B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B82">
        <w:rPr>
          <w:rFonts w:ascii="Times New Roman" w:hAnsi="Times New Roman" w:cs="Times New Roman"/>
          <w:sz w:val="28"/>
          <w:szCs w:val="28"/>
        </w:rPr>
        <w:t>2014г.</w:t>
      </w:r>
    </w:p>
    <w:p w:rsidR="00E250C4" w:rsidRDefault="00E250C4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B5A" w:rsidRPr="00E8434D" w:rsidRDefault="009935F7" w:rsidP="00692B5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8434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I. Пояснительная записка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Характеристика учебного предмета, его место и роль в образовательном процессе;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Срок реализации учебного предмета;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Объем учебного времени, предусмотренный учебным планом образовательного учреждения на реализацию учебного предмета;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Форма проведения учебных аудиторных занятий;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Цели и задачи учебного предмета;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Обоснование структуры программы учебного предмета;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II. Содержание учебного предмета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Этапы обучения;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proofErr w:type="gramStart"/>
      <w:r w:rsidRPr="0055622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IV. Формы и методы контроля, система оценок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Аттестация: цели, виды, форма, содержание;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Критерии оценки;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V. Методическое обеспечение учебного процесса </w:t>
      </w: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педагогическим работникам;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VI. Материально-технические условия реализации программы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556224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VII. Списки рекомендуемой методической и учебной литературы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Список рекомендуемой методической литературы;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Список рекомендуемой учебной литературы;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Дополнительные дидактические материалы.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учебного предмета, его место и роль </w:t>
      </w:r>
      <w:proofErr w:type="gramStart"/>
      <w:r w:rsidRPr="0055622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образовательном </w:t>
      </w:r>
      <w:r w:rsidR="007C3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224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</w:p>
    <w:p w:rsidR="004D048B" w:rsidRDefault="004D048B" w:rsidP="005C1E8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Программа учебного предмета «Народное музыкальное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искусств.</w:t>
      </w:r>
    </w:p>
    <w:p w:rsidR="004D048B" w:rsidRPr="00121B97" w:rsidRDefault="004D048B" w:rsidP="005562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Учебный предмет «Народное музыкальное творчество» является одним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из основных предметов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121B97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фольклор».</w:t>
      </w:r>
    </w:p>
    <w:p w:rsidR="004D048B" w:rsidRDefault="004D048B" w:rsidP="005562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Содержание предмета «Народное музыкальное </w:t>
      </w:r>
      <w:r>
        <w:rPr>
          <w:rFonts w:ascii="Times New Roman" w:hAnsi="Times New Roman" w:cs="Times New Roman"/>
          <w:sz w:val="28"/>
          <w:szCs w:val="28"/>
        </w:rPr>
        <w:t xml:space="preserve">творчество» </w:t>
      </w:r>
      <w:r w:rsidRPr="00121B97">
        <w:rPr>
          <w:rFonts w:ascii="Times New Roman" w:hAnsi="Times New Roman" w:cs="Times New Roman"/>
          <w:sz w:val="28"/>
          <w:szCs w:val="28"/>
        </w:rPr>
        <w:t xml:space="preserve">непосредственно связано с содержанием таких учебных </w:t>
      </w:r>
      <w:r>
        <w:rPr>
          <w:rFonts w:ascii="Times New Roman" w:hAnsi="Times New Roman" w:cs="Times New Roman"/>
          <w:sz w:val="28"/>
          <w:szCs w:val="28"/>
        </w:rPr>
        <w:t xml:space="preserve">предметов, как </w:t>
      </w:r>
      <w:r w:rsidRPr="00121B97">
        <w:rPr>
          <w:rFonts w:ascii="Times New Roman" w:hAnsi="Times New Roman" w:cs="Times New Roman"/>
          <w:sz w:val="28"/>
          <w:szCs w:val="28"/>
        </w:rPr>
        <w:t>«Фольклорный ансамбль», «Сольфеджио»,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что дает возможность обучающимся воспринимать явления традиционной музыкальной культуры в комплексе специальных знаний, </w:t>
      </w:r>
      <w:r>
        <w:rPr>
          <w:rFonts w:ascii="Times New Roman" w:hAnsi="Times New Roman" w:cs="Times New Roman"/>
          <w:sz w:val="28"/>
          <w:szCs w:val="28"/>
        </w:rPr>
        <w:t xml:space="preserve">умений и навыков, развивает их </w:t>
      </w:r>
      <w:r w:rsidRPr="00121B97">
        <w:rPr>
          <w:rFonts w:ascii="Times New Roman" w:hAnsi="Times New Roman" w:cs="Times New Roman"/>
          <w:sz w:val="28"/>
          <w:szCs w:val="28"/>
        </w:rPr>
        <w:t>эмоционально-чувственную сферу, х</w:t>
      </w:r>
      <w:r>
        <w:rPr>
          <w:rFonts w:ascii="Times New Roman" w:hAnsi="Times New Roman" w:cs="Times New Roman"/>
          <w:sz w:val="28"/>
          <w:szCs w:val="28"/>
        </w:rPr>
        <w:t xml:space="preserve">удожественно-образное мышление, </w:t>
      </w:r>
      <w:r w:rsidRPr="00121B97">
        <w:rPr>
          <w:rFonts w:ascii="Times New Roman" w:hAnsi="Times New Roman" w:cs="Times New Roman"/>
          <w:sz w:val="28"/>
          <w:szCs w:val="28"/>
        </w:rPr>
        <w:t xml:space="preserve">творческую фантазию. </w:t>
      </w:r>
    </w:p>
    <w:p w:rsidR="004D048B" w:rsidRPr="00121B97" w:rsidRDefault="004D048B" w:rsidP="005562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индивидуальные особенности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обучающихся и направлена на: </w:t>
      </w:r>
    </w:p>
    <w:p w:rsidR="004D048B" w:rsidRPr="00121B97" w:rsidRDefault="004D048B" w:rsidP="00556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и любви к Родине через изучение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 творчества;</w:t>
      </w:r>
    </w:p>
    <w:p w:rsidR="004D048B" w:rsidRPr="00121B97" w:rsidRDefault="004D048B" w:rsidP="00556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воспитание чувства уважения к старшему поколению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 почитания народных традиций как источника красоты и жизненной силы; </w:t>
      </w:r>
    </w:p>
    <w:p w:rsidR="004D048B" w:rsidRPr="00121B97" w:rsidRDefault="004D048B" w:rsidP="00556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фольклору как к источнику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народной мудрости, исторической культурной ценности народа, осознание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фольклора как неотъемлемой части общечеловеческой культуры; </w:t>
      </w:r>
    </w:p>
    <w:p w:rsidR="004D048B" w:rsidRPr="00556224" w:rsidRDefault="004D048B" w:rsidP="0012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овладение детьми духовными и культурными ценностями народов мира </w:t>
      </w:r>
      <w:r w:rsidRPr="00556224">
        <w:rPr>
          <w:rFonts w:ascii="Times New Roman" w:hAnsi="Times New Roman" w:cs="Times New Roman"/>
          <w:sz w:val="28"/>
          <w:szCs w:val="28"/>
        </w:rPr>
        <w:t xml:space="preserve">и Российской Федерации. </w:t>
      </w:r>
    </w:p>
    <w:p w:rsidR="004D048B" w:rsidRPr="005C1E82" w:rsidRDefault="004D048B" w:rsidP="0055622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1E82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ориентирована </w:t>
      </w:r>
      <w:proofErr w:type="gramStart"/>
      <w:r w:rsidRPr="005C1E82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5C1E8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D048B" w:rsidRPr="00556224" w:rsidRDefault="004D048B" w:rsidP="00121B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воспитание и развитие у обучающихся личностных качеств, </w:t>
      </w:r>
      <w:r w:rsidRPr="00556224">
        <w:rPr>
          <w:rFonts w:ascii="Times New Roman" w:hAnsi="Times New Roman" w:cs="Times New Roman"/>
          <w:sz w:val="28"/>
          <w:szCs w:val="28"/>
        </w:rPr>
        <w:t xml:space="preserve">позволяющих уважать и принимать духовные и культурные ценности разных народов; </w:t>
      </w:r>
    </w:p>
    <w:p w:rsidR="004D048B" w:rsidRPr="00121B97" w:rsidRDefault="004D048B" w:rsidP="00556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формирование у обучающихся эстетических взглядов, нравственных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установок и потребности общения с духовными ценностями; </w:t>
      </w:r>
    </w:p>
    <w:p w:rsidR="004D048B" w:rsidRPr="00121B97" w:rsidRDefault="004D048B" w:rsidP="00556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оценивать культурные ценности; </w:t>
      </w:r>
    </w:p>
    <w:p w:rsidR="004D048B" w:rsidRPr="00121B97" w:rsidRDefault="004D048B" w:rsidP="00556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доброжелательности, эмоционально-нравственной отзывчивости, а также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профессиональной требовательности; </w:t>
      </w:r>
    </w:p>
    <w:p w:rsidR="004D048B" w:rsidRPr="00121B97" w:rsidRDefault="004D048B" w:rsidP="00556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выработку у обучающихся личностных качеств, способствующих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восприятию в достаточном объеме учебной информации, умению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планировать свою домашнюю работу, приобретению навыков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деятельности, в том числе коллективного творческого процесса; </w:t>
      </w:r>
    </w:p>
    <w:p w:rsidR="004D048B" w:rsidRPr="00121B97" w:rsidRDefault="004D048B" w:rsidP="00556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самостоятельного контроля над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учебной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деятельностью, умение давать объективную оценку своему труду,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формирование навыков взаимодействия с преподавателями и обучающимися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 учебном процессе. </w:t>
      </w:r>
    </w:p>
    <w:p w:rsidR="004D048B" w:rsidRPr="00121B97" w:rsidRDefault="004D048B" w:rsidP="0055622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Программа реализуется в процессе обучения детей в детской школе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искусств, и помимо образовательных задач решает задачи возрождения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фольклорного творчества как одной из важных составляющих национальной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культуры.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 xml:space="preserve">2. Срок реализации учебного предмета и возраст </w:t>
      </w:r>
      <w:proofErr w:type="gramStart"/>
      <w:r w:rsidRPr="0055622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041F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Срок реализации учебного предмета «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музыкальное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творчество» для детей, поступивших в образовательное учреждение в первый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в возрасте с сем</w:t>
      </w:r>
      <w:r w:rsidRPr="00121B97">
        <w:rPr>
          <w:rFonts w:ascii="Times New Roman" w:hAnsi="Times New Roman" w:cs="Times New Roman"/>
          <w:sz w:val="28"/>
          <w:szCs w:val="28"/>
        </w:rPr>
        <w:t xml:space="preserve">и лет </w:t>
      </w:r>
      <w:r>
        <w:rPr>
          <w:rFonts w:ascii="Times New Roman" w:hAnsi="Times New Roman" w:cs="Times New Roman"/>
          <w:sz w:val="28"/>
          <w:szCs w:val="28"/>
        </w:rPr>
        <w:t>до шестнадцати лет, составляет 4 года.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224">
        <w:rPr>
          <w:rFonts w:ascii="Times New Roman" w:hAnsi="Times New Roman" w:cs="Times New Roman"/>
          <w:b/>
          <w:bCs/>
          <w:sz w:val="28"/>
          <w:szCs w:val="28"/>
        </w:rPr>
        <w:t>3. Объем учебного времени, предусмотренный учебным планом</w:t>
      </w:r>
    </w:p>
    <w:p w:rsidR="004D048B" w:rsidRPr="00556224" w:rsidRDefault="004D048B" w:rsidP="0055622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образовательного учреждения на реализацию учебного предмета «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творчество»: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3375"/>
      </w:tblGrid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часов на аудиторные (самостоятельные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анятия</w:t>
            </w:r>
          </w:p>
        </w:tc>
      </w:tr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 года (1-4 класс)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262 часа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131 час</w:t>
            </w:r>
          </w:p>
        </w:tc>
      </w:tr>
    </w:tbl>
    <w:p w:rsidR="004D048B" w:rsidRPr="00121B97" w:rsidRDefault="004D048B" w:rsidP="00041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41F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F42">
        <w:rPr>
          <w:rFonts w:ascii="Times New Roman" w:hAnsi="Times New Roman" w:cs="Times New Roman"/>
          <w:b/>
          <w:bCs/>
          <w:sz w:val="28"/>
          <w:szCs w:val="28"/>
        </w:rPr>
        <w:t>4. Форма проведения учебных аудиторных занятий</w:t>
      </w:r>
    </w:p>
    <w:p w:rsidR="004D048B" w:rsidRPr="00041F42" w:rsidRDefault="004D048B" w:rsidP="00121B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041F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Учебный предмет «Народное музыкальное творчество» проводится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форме мелкогрупповых занятий численностью от 4 до 10 человек.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Для учащихся 1-4 классов занятия по предмету «Народное музыкальное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творчество»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один раз в неделю по 1 часу</w:t>
      </w:r>
      <w:r>
        <w:rPr>
          <w:rFonts w:ascii="Times New Roman" w:hAnsi="Times New Roman" w:cs="Times New Roman"/>
          <w:sz w:val="28"/>
          <w:szCs w:val="28"/>
        </w:rPr>
        <w:t xml:space="preserve"> и в конце 4 года проводится экзамен по проверке изученного за весь курс изученного по народному творчеству.</w:t>
      </w:r>
    </w:p>
    <w:p w:rsidR="004D048B" w:rsidRPr="00041F42" w:rsidRDefault="004D048B" w:rsidP="00041F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F42">
        <w:rPr>
          <w:rFonts w:ascii="Times New Roman" w:hAnsi="Times New Roman" w:cs="Times New Roman"/>
          <w:b/>
          <w:bCs/>
          <w:sz w:val="28"/>
          <w:szCs w:val="28"/>
        </w:rPr>
        <w:t xml:space="preserve">5. 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Pr="00041F42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4D048B" w:rsidRPr="00121B97" w:rsidRDefault="004D048B" w:rsidP="00041F4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63DB4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121B97">
        <w:rPr>
          <w:rFonts w:ascii="Times New Roman" w:hAnsi="Times New Roman" w:cs="Times New Roman"/>
          <w:sz w:val="28"/>
          <w:szCs w:val="28"/>
        </w:rPr>
        <w:t xml:space="preserve">предмета является развитие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музыкально-творческих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способностей учащегося на основе формирования комплекса знаний, умений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 навыков, позволяющих самостоятельно воспринимать, осваивать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оценивать произведения народного музыкального творчества. </w:t>
      </w:r>
    </w:p>
    <w:p w:rsidR="004D048B" w:rsidRPr="00D63DB4" w:rsidRDefault="004D048B" w:rsidP="00D63DB4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D63DB4">
        <w:rPr>
          <w:rFonts w:ascii="Times New Roman" w:hAnsi="Times New Roman" w:cs="Times New Roman"/>
          <w:i/>
          <w:iCs/>
          <w:sz w:val="28"/>
          <w:szCs w:val="28"/>
        </w:rPr>
        <w:t>Задачами предмета являются: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освоение различных жанров народного устного и музыкального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творчества, формирование круга представлений о народных традициях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>устоях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обучение навыкам восприятия фольклорного материала;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обучение разнообразным видам художественной деятельности как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lastRenderedPageBreak/>
        <w:t xml:space="preserve">воплощению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синкретичности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фольклорного искусства: музыкальному,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литературному, танцевальному, театральному;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приобщение детей к совместным формам творческой деятельности; 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8E6D31" w:rsidRDefault="00E250C4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D048B" w:rsidRPr="008E6D31">
        <w:rPr>
          <w:rFonts w:ascii="Times New Roman" w:hAnsi="Times New Roman" w:cs="Times New Roman"/>
          <w:b/>
          <w:bCs/>
          <w:sz w:val="28"/>
          <w:szCs w:val="28"/>
        </w:rPr>
        <w:t>. Методы обучения</w:t>
      </w:r>
    </w:p>
    <w:p w:rsidR="004D048B" w:rsidRPr="00121B97" w:rsidRDefault="004D048B" w:rsidP="008E6D3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 обучения: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и сравнение музыкального 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материала);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наглядный (показ, демонстрация музыкального материала);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 xml:space="preserve">- практический (воспроизводящие и творческие упражнения, деление 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целого произведения на более мелкие части для подробной проработки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последующая организация целого);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прослушивание записей выдающихся исполнителей, народных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исполнителей и коллективов и посещение концертов для повышения общего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уровня развития обучающегося;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- индивидуальный подход к каждому ученику с учетом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особенностей, работоспособности и уровня подготовки. 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2"/>
        <w:gridCol w:w="2290"/>
        <w:gridCol w:w="2332"/>
        <w:gridCol w:w="2553"/>
      </w:tblGrid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обучения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(1-й класс)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3" w:type="dxa"/>
          </w:tcPr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народное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Знакомство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материнским фольклором,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народным календарём,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обрядами и обычаями. </w:t>
            </w:r>
          </w:p>
        </w:tc>
      </w:tr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(2-й класс)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393" w:type="dxa"/>
          </w:tcPr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в 1-м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умений, навыков и знаний. Интенсивное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фольклорных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традиций. Знакомство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календарными жанрами,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хороводными, шуточными и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плясовыми песнями. </w:t>
            </w:r>
          </w:p>
        </w:tc>
      </w:tr>
      <w:tr w:rsidR="004D048B" w:rsidRPr="003112AC">
        <w:tc>
          <w:tcPr>
            <w:tcW w:w="2392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39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393" w:type="dxa"/>
          </w:tcPr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устойчивого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интереса к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творчеству. Комплексное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традиционной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культуры.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календарными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и семейно-бытовыми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обрядами и приуроченными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к ним песнями. Знакомство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со всеми жанровыми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группами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песенного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инструментального </w:t>
            </w:r>
          </w:p>
          <w:p w:rsidR="004D048B" w:rsidRPr="003112AC" w:rsidRDefault="004D048B" w:rsidP="0045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фольклора. 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48B" w:rsidRDefault="004D048B" w:rsidP="008E6D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4576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677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4D048B" w:rsidRPr="00457677" w:rsidRDefault="004D048B" w:rsidP="004576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45767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Учебно-тематический план отражает последовательность изучения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разделов и тем программы с указанием распределения учебных часов.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представлена из расчета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аудиторных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занятий и самостоятельной работы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45767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677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4D048B" w:rsidRDefault="004D048B" w:rsidP="00457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7241"/>
        <w:gridCol w:w="1713"/>
      </w:tblGrid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календарь, осень. Темы: осенние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хлопоты; встреча осени,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возжигание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нового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огня; равноденствие, рябинник.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Темы: труд в поле и дома; осенние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заготовки на зиму.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фольклор. Темы: колыбельные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песни;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календарь, зима. Темы: обычаи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обряды Святок, Рождества;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Темы: дом – изба и терем, части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дома, домашняя утварь. Предназначение украшения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жилища.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весна. Темы: обычаи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обряды весеннего земледельческого календаря;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жаворонки; равноденствие; Егорий – вешний.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костюм. Русские народные ударные инструменты.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17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 часа</w:t>
            </w:r>
          </w:p>
        </w:tc>
      </w:tr>
    </w:tbl>
    <w:p w:rsidR="004D048B" w:rsidRPr="00457677" w:rsidRDefault="004D048B" w:rsidP="004576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1D2B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BB8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p w:rsidR="004D048B" w:rsidRDefault="004D048B" w:rsidP="001D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1D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7184"/>
        <w:gridCol w:w="1713"/>
      </w:tblGrid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осень. Темы: осенние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обряды «Дожинки», «Последний сноп»; приметные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деньки народного календаря (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«журавлиное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вече», равноденствие, покров, ледостав и т.п.)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Темы: русская свадьба, свадебная игра. Фольклорная композиция «кукольная свадебка».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зимние обряды. Темы: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калядования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, посиделки,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гадания,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подблюдные песни. Фольклорная композиция «Пришла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коляда накануне Рождества».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Детский фольклор. Темы: загадки, пословицы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поговорки, дразнилки, страшилки; сказки,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музыкальные элементы сказки.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зимне-весенние традиции.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Темы: Масленица. Дни масленичной недели, блины,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масленичные катания,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гостевание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фольклорная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композиция «Масленица»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хороводы,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весенние и летние хороводы, хороводные игры.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инструменты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весенние традиции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обряды. Темы: встреча Весны, встреча птиц «Сороки»,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пост и Пасха, Красная горка, обряд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окликания</w:t>
            </w:r>
            <w:proofErr w:type="spell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молодых.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</w:tbl>
    <w:p w:rsidR="004D048B" w:rsidRDefault="004D048B" w:rsidP="001D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1D2BB8" w:rsidRDefault="004D048B" w:rsidP="001D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66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B02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</w:p>
    <w:p w:rsidR="004D048B" w:rsidRPr="00066B02" w:rsidRDefault="004D048B" w:rsidP="00066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066B02" w:rsidRDefault="004D048B" w:rsidP="00066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7184"/>
        <w:gridCol w:w="1713"/>
      </w:tblGrid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осень. Темы: приметные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деньки. Семён –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летопродавец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новолетие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вторые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«бабье лето», Рождество Богородицы;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Покров.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Темы: свадебная игра. Сватовство,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девичник, приданое, приезд свадебного поезда, выкуп,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венчание, традиции свадебного пира.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былины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; искусство скоморохов.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- зима. Темы: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солнцеворот, Рождество Христово, вертеп.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Фольклорная композиция «Вертеп».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колядки,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подблюдные песни, зимние хороводы.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 струнные инструменты.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Темы: Традиции Великого поста.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Духовные стихи, Постовые (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говейные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) хороводы.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Приготовление к Пасхе.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весенне-летний цикл.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Темы: Приметные деньки - Герасим-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грачевник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Сорок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мучеников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Севастийских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Средокрестье</w:t>
            </w:r>
            <w:proofErr w:type="spell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, Благовещение,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Вербное Воскресение.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</w:tbl>
    <w:p w:rsidR="004D048B" w:rsidRPr="00066B02" w:rsidRDefault="004D048B" w:rsidP="00066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0E127E" w:rsidRDefault="004D048B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0C4" w:rsidRDefault="00E250C4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Default="004D048B" w:rsidP="000E127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Четвертый год обучения</w:t>
      </w:r>
    </w:p>
    <w:p w:rsidR="004D048B" w:rsidRPr="000E127E" w:rsidRDefault="004D048B" w:rsidP="000E1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0E1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7184"/>
        <w:gridCol w:w="1713"/>
      </w:tblGrid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осенние традиции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обряды. Темы: обряд «Похороны мух», Воздвиженье,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третья встреча осени, окончание уборки урожая,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капустники. Фольклорная композиция «Капустник».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Жилище и утварь Темы: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Региональные различия русской деревенской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архитектуры; орудия труда земледельца, народные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промыслы, русская игрушка (тряпичная, соломенная,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деревянная и глиняная).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Жанры народной музыки. Темы: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лирическая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протяжная песня, шуточные и плясовые песни, русская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частушка. Народные инструменты – гармони.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зима. Традиции святых и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страшных вечеров. Святочные посиделки, целовальные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игры. Фольклорная композиция «Раз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крещенский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вечерок».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Семейные праздники и обряды. Темы: родины,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крестины, именины, свадьба, проводы в рекруты,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похоронный</w:t>
            </w:r>
            <w:proofErr w:type="gramEnd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 и поминальные обряды.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костюм. Региональные</w:t>
            </w:r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особенности народного костюма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весенне-летний цикл. </w:t>
            </w: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Темы: первый выгон скота – Егорьев день (Георгий</w:t>
            </w:r>
            <w:proofErr w:type="gramEnd"/>
          </w:p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Победоносец), Троицкая неделя, Иван Купала.</w:t>
            </w:r>
            <w:proofErr w:type="gramEnd"/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48B" w:rsidRPr="003112AC">
        <w:tc>
          <w:tcPr>
            <w:tcW w:w="67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4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13" w:type="dxa"/>
          </w:tcPr>
          <w:p w:rsidR="004D048B" w:rsidRPr="003112AC" w:rsidRDefault="004D048B" w:rsidP="003112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3112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</w:tbl>
    <w:p w:rsidR="004D048B" w:rsidRDefault="004D048B" w:rsidP="001D2B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1D2BB8" w:rsidRDefault="004D048B" w:rsidP="001D2B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D2BB8" w:rsidRDefault="009935F7" w:rsidP="001D2B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935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D048B" w:rsidRPr="001D2BB8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4D048B" w:rsidRPr="001D2BB8" w:rsidRDefault="004D048B" w:rsidP="001D2B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BB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D2BB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«Народное музыкальное творчество»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является приобретение обучающимися следующих знаний, умений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навыков: </w:t>
      </w:r>
    </w:p>
    <w:p w:rsidR="004D048B" w:rsidRPr="00121B97" w:rsidRDefault="004D048B" w:rsidP="0043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знание жанров отечественного народного устного и музыкального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творчества, обрядов и народных праздников; </w:t>
      </w:r>
    </w:p>
    <w:p w:rsidR="004D048B" w:rsidRPr="00121B97" w:rsidRDefault="004D048B" w:rsidP="0043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знание особенностей исполнения народных песен, танцев, наигрышей; </w:t>
      </w:r>
    </w:p>
    <w:p w:rsidR="004D048B" w:rsidRPr="00121B97" w:rsidRDefault="004D048B" w:rsidP="0043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знание специфики средств выразительности музыкального фольклора; </w:t>
      </w:r>
    </w:p>
    <w:p w:rsidR="004D048B" w:rsidRPr="00121B97" w:rsidRDefault="004D048B" w:rsidP="0043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lastRenderedPageBreak/>
        <w:t xml:space="preserve">знания музыкальной терминологии; </w:t>
      </w:r>
    </w:p>
    <w:p w:rsidR="004D048B" w:rsidRPr="00121B97" w:rsidRDefault="004D048B" w:rsidP="004322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умение анализировать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, музыкальный и танцевальный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фольклор; </w:t>
      </w:r>
    </w:p>
    <w:p w:rsidR="004D048B" w:rsidRPr="00121B97" w:rsidRDefault="004D048B" w:rsidP="00432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владение навыками записи музыкального фольклора; </w:t>
      </w:r>
    </w:p>
    <w:p w:rsidR="004D048B" w:rsidRPr="00121B97" w:rsidRDefault="004D048B" w:rsidP="004322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умение применять теоретические знания в исполнительской практике.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8E6D31" w:rsidRDefault="009935F7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4D048B" w:rsidRPr="008E6D31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Default="004D048B" w:rsidP="0043223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23A">
        <w:rPr>
          <w:rFonts w:ascii="Times New Roman" w:hAnsi="Times New Roman" w:cs="Times New Roman"/>
          <w:b/>
          <w:bCs/>
          <w:sz w:val="28"/>
          <w:szCs w:val="28"/>
        </w:rPr>
        <w:t>Аттестация: цели, виды, форма, содержание</w:t>
      </w:r>
    </w:p>
    <w:p w:rsidR="004D048B" w:rsidRPr="0043223A" w:rsidRDefault="004D048B" w:rsidP="0043223A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43223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Основными принципами проведения и организации всех видов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контроля успеваемости является систематичность, учёт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 xml:space="preserve">особенностей обучаемого и коллегиальность (для промежуточной </w:t>
      </w:r>
      <w:proofErr w:type="gramEnd"/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аттестации).</w:t>
      </w:r>
    </w:p>
    <w:p w:rsidR="004D048B" w:rsidRDefault="004D048B" w:rsidP="0043223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>использоват</w:t>
      </w:r>
      <w:r>
        <w:rPr>
          <w:rFonts w:ascii="Times New Roman" w:hAnsi="Times New Roman" w:cs="Times New Roman"/>
          <w:sz w:val="28"/>
          <w:szCs w:val="28"/>
        </w:rPr>
        <w:t>ься устные и письменные опросы</w:t>
      </w:r>
      <w:r w:rsidRPr="00121B97">
        <w:rPr>
          <w:rFonts w:ascii="Times New Roman" w:hAnsi="Times New Roman" w:cs="Times New Roman"/>
          <w:sz w:val="28"/>
          <w:szCs w:val="28"/>
        </w:rPr>
        <w:t xml:space="preserve">, тематические праздники, классные вечера и др. </w:t>
      </w:r>
    </w:p>
    <w:p w:rsidR="004D048B" w:rsidRPr="00121B97" w:rsidRDefault="004D048B" w:rsidP="0043223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Текущий контроль успеваемо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счё</w:t>
      </w:r>
      <w:r w:rsidRPr="00121B97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аудиторного времени, предусмотренного на учебный предмет.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целях определения </w:t>
      </w:r>
      <w:r>
        <w:rPr>
          <w:rFonts w:ascii="Times New Roman" w:hAnsi="Times New Roman" w:cs="Times New Roman"/>
          <w:sz w:val="28"/>
          <w:szCs w:val="28"/>
        </w:rPr>
        <w:t>достижений учащихся на определё</w:t>
      </w:r>
      <w:r w:rsidRPr="00121B97">
        <w:rPr>
          <w:rFonts w:ascii="Times New Roman" w:hAnsi="Times New Roman" w:cs="Times New Roman"/>
          <w:sz w:val="28"/>
          <w:szCs w:val="28"/>
        </w:rPr>
        <w:t>нном этапе обучения. Форму, время и виды проведения промежуточной аттестации по предмету «Народное музыкальное творчество» образовательное учреждение устанавливает самостоятельно. Формой промежуточной аттестации может быть кон</w:t>
      </w:r>
      <w:r>
        <w:rPr>
          <w:rFonts w:ascii="Times New Roman" w:hAnsi="Times New Roman" w:cs="Times New Roman"/>
          <w:sz w:val="28"/>
          <w:szCs w:val="28"/>
        </w:rPr>
        <w:t xml:space="preserve">трольный урок, зачёт, а также – </w:t>
      </w:r>
      <w:r w:rsidRPr="00121B97">
        <w:rPr>
          <w:rFonts w:ascii="Times New Roman" w:hAnsi="Times New Roman" w:cs="Times New Roman"/>
          <w:sz w:val="28"/>
          <w:szCs w:val="28"/>
        </w:rPr>
        <w:t>участие в каких-либо других тво</w:t>
      </w:r>
      <w:r>
        <w:rPr>
          <w:rFonts w:ascii="Times New Roman" w:hAnsi="Times New Roman" w:cs="Times New Roman"/>
          <w:sz w:val="28"/>
          <w:szCs w:val="28"/>
        </w:rPr>
        <w:t>рческих мероприятиях.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>если по предмету «Народное музыка</w:t>
      </w:r>
      <w:r>
        <w:rPr>
          <w:rFonts w:ascii="Times New Roman" w:hAnsi="Times New Roman" w:cs="Times New Roman"/>
          <w:sz w:val="28"/>
          <w:szCs w:val="28"/>
        </w:rPr>
        <w:t xml:space="preserve">льное творчество» промежуточная </w:t>
      </w:r>
      <w:r w:rsidRPr="00121B97">
        <w:rPr>
          <w:rFonts w:ascii="Times New Roman" w:hAnsi="Times New Roman" w:cs="Times New Roman"/>
          <w:sz w:val="28"/>
          <w:szCs w:val="28"/>
        </w:rPr>
        <w:t xml:space="preserve">аттестация проходит в форме творческого показа, его можно приравнивать к зачету или контрольному уроку. Видами промежуточной аттестации также являются: устный ответ, письменная работа, творческие просмотры. </w:t>
      </w:r>
    </w:p>
    <w:p w:rsidR="004D048B" w:rsidRPr="00121B97" w:rsidRDefault="004D048B" w:rsidP="0043223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График текущей и промежуточной аттестации: текущая аттестация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проводится в форме контрольных уроков в 1, 3, 5 и 7 полугодии по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материалу согласно календарно-тематическому плану. Промежуточная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аттестация проводится в форме зачётов во 2, 4, 6 и 8 полугодии согласно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календарно-тематическому плану.</w:t>
      </w:r>
    </w:p>
    <w:p w:rsidR="004D048B" w:rsidRPr="0043223A" w:rsidRDefault="004D048B" w:rsidP="004322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223A">
        <w:rPr>
          <w:rFonts w:ascii="Times New Roman" w:hAnsi="Times New Roman" w:cs="Times New Roman"/>
          <w:i/>
          <w:iCs/>
          <w:sz w:val="28"/>
          <w:szCs w:val="28"/>
        </w:rPr>
        <w:t>Содержание аттестации</w:t>
      </w:r>
    </w:p>
    <w:p w:rsidR="004D048B" w:rsidRPr="0043223A" w:rsidRDefault="004D048B" w:rsidP="004322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приметы народного календаря, </w:t>
      </w:r>
    </w:p>
    <w:p w:rsidR="004D048B" w:rsidRPr="00121B97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народные обычаи и обряды календарно-земледельческого цикла, </w:t>
      </w:r>
    </w:p>
    <w:p w:rsidR="004D048B" w:rsidRPr="00121B97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семейно-бытовые обычаи и обряды, </w:t>
      </w:r>
    </w:p>
    <w:p w:rsidR="004D048B" w:rsidRPr="00121B97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жанры устного и музыкально-поэтического творчества, </w:t>
      </w:r>
    </w:p>
    <w:p w:rsidR="004D048B" w:rsidRPr="00121B97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классификация народных музыкальных инструментов, </w:t>
      </w:r>
    </w:p>
    <w:p w:rsidR="004D048B" w:rsidRDefault="004D048B" w:rsidP="004322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быт и уклад жизни русского народа. </w:t>
      </w:r>
    </w:p>
    <w:p w:rsidR="004D048B" w:rsidRPr="00121B97" w:rsidRDefault="004D048B" w:rsidP="0043223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50C4" w:rsidRPr="00E250C4" w:rsidRDefault="00E250C4" w:rsidP="00E250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43223A" w:rsidRDefault="004D048B" w:rsidP="0043223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32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</w:t>
      </w:r>
    </w:p>
    <w:p w:rsidR="004D048B" w:rsidRDefault="004D048B" w:rsidP="00571F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23A">
        <w:rPr>
          <w:rFonts w:ascii="Times New Roman" w:hAnsi="Times New Roman" w:cs="Times New Roman"/>
          <w:i/>
          <w:iCs/>
          <w:sz w:val="28"/>
          <w:szCs w:val="28"/>
        </w:rPr>
        <w:t>3 («удовлетворительно»)</w:t>
      </w:r>
      <w:r w:rsidRPr="00121B97">
        <w:rPr>
          <w:rFonts w:ascii="Times New Roman" w:hAnsi="Times New Roman" w:cs="Times New Roman"/>
          <w:sz w:val="28"/>
          <w:szCs w:val="28"/>
        </w:rPr>
        <w:t xml:space="preserve"> - неполный и неточный ответ, допущено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несколько ошибок. Ответ пассивный, не эмоциональный.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23A">
        <w:rPr>
          <w:rFonts w:ascii="Times New Roman" w:hAnsi="Times New Roman" w:cs="Times New Roman"/>
          <w:i/>
          <w:iCs/>
          <w:sz w:val="28"/>
          <w:szCs w:val="28"/>
        </w:rPr>
        <w:t>4 («хорошо»)</w:t>
      </w:r>
      <w:r w:rsidRPr="00121B97">
        <w:rPr>
          <w:rFonts w:ascii="Times New Roman" w:hAnsi="Times New Roman" w:cs="Times New Roman"/>
          <w:sz w:val="28"/>
          <w:szCs w:val="28"/>
        </w:rPr>
        <w:t xml:space="preserve"> - ответ полный, но допущены неточности.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заинтересованный и эмоциональный.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23A">
        <w:rPr>
          <w:rFonts w:ascii="Times New Roman" w:hAnsi="Times New Roman" w:cs="Times New Roman"/>
          <w:i/>
          <w:iCs/>
          <w:sz w:val="28"/>
          <w:szCs w:val="28"/>
        </w:rPr>
        <w:t>5 («отлично»)</w:t>
      </w:r>
      <w:r w:rsidRPr="00121B97">
        <w:rPr>
          <w:rFonts w:ascii="Times New Roman" w:hAnsi="Times New Roman" w:cs="Times New Roman"/>
          <w:sz w:val="28"/>
          <w:szCs w:val="28"/>
        </w:rPr>
        <w:t xml:space="preserve"> - яркий, осмысленный и выразительный ответ, полно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точно поданный материал.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F53B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 в классе,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обычно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в себя проверку выполненного задания, совместную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работу педагога и учащихся по теме урока, рекомендации педагога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относительно способов самостоятельной работы обучающихся.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 Виды аудиторных учебных занятий по предмету «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музыкальное творчество»: </w:t>
      </w:r>
    </w:p>
    <w:p w:rsidR="004D048B" w:rsidRPr="00121B97" w:rsidRDefault="004D048B" w:rsidP="00F53B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 xml:space="preserve">рассказ/беседа на одну из тем (народный календарь, жанры русского 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фольклора, традиционный русский быт и уклад жизни); </w:t>
      </w:r>
    </w:p>
    <w:p w:rsidR="004D048B" w:rsidRPr="00121B97" w:rsidRDefault="004D048B" w:rsidP="00F53B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слушание и восприятие музыки, видео просмотр обрядовых действ; </w:t>
      </w:r>
    </w:p>
    <w:p w:rsidR="004D048B" w:rsidRPr="00121B97" w:rsidRDefault="004D048B" w:rsidP="00F53B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практическое освоение различных жанров устного, песенного,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инструментального и хореографического фольклора; </w:t>
      </w:r>
    </w:p>
    <w:p w:rsidR="004D048B" w:rsidRPr="00121B97" w:rsidRDefault="004D048B" w:rsidP="00F53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постановка фольклорных композиций согласно тематическому плану; </w:t>
      </w:r>
    </w:p>
    <w:p w:rsidR="004D048B" w:rsidRPr="00121B97" w:rsidRDefault="004D048B" w:rsidP="00F53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музыкально-фольклорные игры; </w:t>
      </w:r>
    </w:p>
    <w:p w:rsidR="004D048B" w:rsidRPr="00121B97" w:rsidRDefault="004D048B" w:rsidP="00F53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посещение специализированных музеев, выставок и экспозиций; </w:t>
      </w:r>
    </w:p>
    <w:p w:rsidR="004D048B" w:rsidRPr="00121B97" w:rsidRDefault="004D048B" w:rsidP="00F53B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посещение фольклорных праздников. </w:t>
      </w:r>
    </w:p>
    <w:p w:rsidR="004D048B" w:rsidRPr="00121B97" w:rsidRDefault="004D048B" w:rsidP="00F53B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Аудиторные занятия по предмету «Народное музыкальное творчество»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должны быть построены на сочетании различных видов деятельности,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включающих практические и твор</w:t>
      </w:r>
      <w:r>
        <w:rPr>
          <w:rFonts w:ascii="Times New Roman" w:hAnsi="Times New Roman" w:cs="Times New Roman"/>
          <w:sz w:val="28"/>
          <w:szCs w:val="28"/>
        </w:rPr>
        <w:t xml:space="preserve">ческие задания (слушание, видео </w:t>
      </w:r>
      <w:r w:rsidRPr="00121B97">
        <w:rPr>
          <w:rFonts w:ascii="Times New Roman" w:hAnsi="Times New Roman" w:cs="Times New Roman"/>
          <w:sz w:val="28"/>
          <w:szCs w:val="28"/>
        </w:rPr>
        <w:t>просмотр, пение, игра на народных инструментах и др.). Частая смена видов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деятельности позволит сохранить работоспособность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>, остроту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восприятия материала. Важнейшие педагогические принципы постепенности и последовательности в изучении материала требуют от преподавателя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применения различных подходов к учащимся, исходящих из оценки их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интеллектуальных, физических, музыкальных и эмоциональных данных,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уровня подготовки. </w:t>
      </w:r>
    </w:p>
    <w:p w:rsidR="004D048B" w:rsidRPr="00121B97" w:rsidRDefault="004D048B" w:rsidP="00F53B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Особенности программы «Народное музыкальное творчество» связаны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 цикличностью народного земледельческого календаря, с повторностью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периодичностью обрядов и приуроченных песен; с повторностью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передаваемых из поколения в поколение семейно-бытовых обрядов и песен. </w:t>
      </w:r>
    </w:p>
    <w:p w:rsidR="004D048B" w:rsidRPr="00121B97" w:rsidRDefault="004D048B" w:rsidP="00F53B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Таким образом, на протяжении четырёх лет дети изучают одни и те же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обряды, обычаи и соответствующий им устный и музыкальный материал,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количество и уровень сложности, которого увеличивается с каждым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Методика работы, предложенная в программе, универсальна и может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lastRenderedPageBreak/>
        <w:t xml:space="preserve">работать на любом локальном стиле традиционной культуры. Она включает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 себя конкретные формы разнообразной практики, которые позволяют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полном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объёме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комплексно изучить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традиционную культуру любой этнографической местности, реализовать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методику музыкально-эстетического воспитания детей посредством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фольклора. Содержание уроков, основанное на изучении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фольклора, позволяет учащимся не только освоить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учебный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материал, но и осознать себя наследниками национальных традиций.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935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E6D31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МАТЕРИАЛЬНО-ТЕХНИЧЕСКИЕ УСЛОВИЯ РЕАЛИЗАЦИИ</w:t>
      </w: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соответствовать санитарным и противопожарным нормам, нормам охраны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труда. Материально-технические условия реализации программы «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музыкальное творчество» должны обеспечивать возможность достижения</w:t>
      </w:r>
    </w:p>
    <w:p w:rsidR="004D048B" w:rsidRPr="00D92E28" w:rsidRDefault="004D048B" w:rsidP="00D92E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обучающимися результатов, </w:t>
      </w:r>
      <w:r w:rsidRPr="00D92E28">
        <w:rPr>
          <w:rFonts w:ascii="Times New Roman" w:hAnsi="Times New Roman" w:cs="Times New Roman"/>
          <w:sz w:val="28"/>
          <w:szCs w:val="28"/>
        </w:rPr>
        <w:t xml:space="preserve">установленных федеральными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2E28">
        <w:rPr>
          <w:rFonts w:ascii="Times New Roman" w:hAnsi="Times New Roman" w:cs="Times New Roman"/>
          <w:sz w:val="28"/>
          <w:szCs w:val="28"/>
        </w:rPr>
        <w:t xml:space="preserve">государственными требованиями.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Минимально необходимый для реализации программы учебного предмета «Народное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Pr="00121B97">
        <w:rPr>
          <w:rFonts w:ascii="Times New Roman" w:hAnsi="Times New Roman" w:cs="Times New Roman"/>
          <w:sz w:val="28"/>
          <w:szCs w:val="28"/>
        </w:rPr>
        <w:t xml:space="preserve">творчество» перечень аудиторий, специализированных кабинетов и материально-технического обеспечения включает: </w:t>
      </w:r>
    </w:p>
    <w:p w:rsidR="004D048B" w:rsidRPr="00121B97" w:rsidRDefault="004D048B" w:rsidP="00F53B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занятий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F53B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роялем/фортепиано; </w:t>
      </w:r>
    </w:p>
    <w:p w:rsidR="004D048B" w:rsidRPr="00121B97" w:rsidRDefault="004D048B" w:rsidP="00F53B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учебные парты/столы; </w:t>
      </w:r>
    </w:p>
    <w:p w:rsidR="004D048B" w:rsidRPr="00121B97" w:rsidRDefault="004D048B" w:rsidP="00F53B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1B97"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оборудование (проигрыватель пластинок и компакт 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дисков, магнитофон, видеомагнитофон (DVD проигрыватель), персональный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компьютер); </w:t>
      </w:r>
    </w:p>
    <w:p w:rsidR="004D048B" w:rsidRPr="00121B97" w:rsidRDefault="004D048B" w:rsidP="00F53B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библиотеку, помещения для работы со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специализированными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1B97">
        <w:rPr>
          <w:rFonts w:ascii="Times New Roman" w:hAnsi="Times New Roman" w:cs="Times New Roman"/>
          <w:sz w:val="28"/>
          <w:szCs w:val="28"/>
        </w:rPr>
        <w:t xml:space="preserve">материалами (фонотеку, видеотеку, фильмотеку, просмотровый 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видеозал/класс);</w:t>
      </w:r>
      <w:proofErr w:type="gramEnd"/>
    </w:p>
    <w:p w:rsidR="004D048B" w:rsidRPr="00121B97" w:rsidRDefault="004D048B" w:rsidP="00F53B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21B97">
        <w:rPr>
          <w:rFonts w:ascii="Times New Roman" w:hAnsi="Times New Roman" w:cs="Times New Roman"/>
          <w:sz w:val="28"/>
          <w:szCs w:val="28"/>
        </w:rPr>
        <w:t xml:space="preserve">чебные аудитории должны быть оформлены наглядными пособиями. </w:t>
      </w:r>
    </w:p>
    <w:p w:rsidR="004D048B" w:rsidRPr="00121B97" w:rsidRDefault="004D048B" w:rsidP="00F53B7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должны быть созданы условия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содержания, своевременного обслуживания и ремонта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инструментов.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9935F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E6D31">
        <w:rPr>
          <w:rFonts w:ascii="Times New Roman" w:hAnsi="Times New Roman" w:cs="Times New Roman"/>
          <w:b/>
          <w:bCs/>
          <w:sz w:val="28"/>
          <w:szCs w:val="28"/>
        </w:rPr>
        <w:t xml:space="preserve">. СПИСОК </w:t>
      </w:r>
      <w:proofErr w:type="gramStart"/>
      <w:r w:rsidRPr="008E6D31">
        <w:rPr>
          <w:rFonts w:ascii="Times New Roman" w:hAnsi="Times New Roman" w:cs="Times New Roman"/>
          <w:b/>
          <w:bCs/>
          <w:sz w:val="28"/>
          <w:szCs w:val="28"/>
        </w:rPr>
        <w:t>РЕКОМЕНДУЕМОЙ</w:t>
      </w:r>
      <w:proofErr w:type="gramEnd"/>
      <w:r w:rsidRPr="008E6D3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МЕТОДИЧЕСКОЙ И УЧЕБНОЙ</w:t>
      </w: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F53B73" w:rsidRDefault="004D048B" w:rsidP="008E6D3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3B73">
        <w:rPr>
          <w:rFonts w:ascii="Times New Roman" w:hAnsi="Times New Roman" w:cs="Times New Roman"/>
          <w:i/>
          <w:iCs/>
          <w:sz w:val="28"/>
          <w:szCs w:val="28"/>
        </w:rPr>
        <w:t>Список рекомендуемой методической литературы</w:t>
      </w:r>
    </w:p>
    <w:p w:rsidR="004D048B" w:rsidRPr="00121B97" w:rsidRDefault="004D048B" w:rsidP="008E6D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Андреева М., Шукшина З. Первые шаги в музыке. – М.,1993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Аникин В., Гусев В., Толстой Н. Жизнь человека в русском фольклоре.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. 1-10. – М., 1991-1994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Васильев Ю., Широков А. Рассказы о русских народных инструментах.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lastRenderedPageBreak/>
        <w:t xml:space="preserve">– М., 1986 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О., Иванова А.,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Краснопевцева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Е. Мир детства в </w:t>
      </w:r>
      <w:proofErr w:type="gramStart"/>
      <w:r w:rsidRPr="00121B97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культуре. – М., 1992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М. Школа русского фольклора. – М., 1994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Куприянова Л.Л. Русский фольклор, учебник (1-4 классы). «Мнемозина», 2002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>Куприянова Л.Л. Русский фольклор, рекомендации к учебнику.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«Мнемозина», 2002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А. Круглый год. – М., 1991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Фольклор-музыка-театр. Под ред. Мерзляковой С. М.,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, 1999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Default="004D048B" w:rsidP="00F53B7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53B73">
        <w:rPr>
          <w:rFonts w:ascii="Times New Roman" w:hAnsi="Times New Roman" w:cs="Times New Roman"/>
          <w:i/>
          <w:iCs/>
          <w:sz w:val="28"/>
          <w:szCs w:val="28"/>
        </w:rPr>
        <w:t>Список рекомендуемой учебной литературы</w:t>
      </w:r>
    </w:p>
    <w:p w:rsidR="004D048B" w:rsidRDefault="004D048B" w:rsidP="00F53B7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D048B" w:rsidRPr="00F53B73" w:rsidRDefault="004D048B" w:rsidP="00F53B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21B97">
        <w:rPr>
          <w:rFonts w:ascii="Times New Roman" w:hAnsi="Times New Roman" w:cs="Times New Roman"/>
          <w:sz w:val="28"/>
          <w:szCs w:val="28"/>
        </w:rPr>
        <w:t xml:space="preserve">Алексеев А. Русский календарно-обрядовый фольклор Сибири 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Дальнего Востока. Сибирское предприятие РАН. Серия книг «Памятники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фольклора народов Сибири и Дальнего Востока». Новосибирск, «Наука», </w:t>
      </w:r>
    </w:p>
    <w:p w:rsidR="004D048B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7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Т. Песенные традиции Поволжья. М.: «Музыка», 1991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F53B7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Анисимова А.П. Песни и сказки Пензенской области. Пенза,1953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Богданов Г. Несколько шагов к фольклорному танцу. – М., 1996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Гилярова Н. Хрестоматия по русскому народному творчеству. – М.,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1996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Гилярова Н. Музыкальный фольклор Рязанской области. - М., 1987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Гилярова Н. Новогодние поздравительные песни Рязанской области. -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М., 1985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Григорьева Н. Народные песни, игры, загадки. Для детских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фольклорных ансамблей. – СПб, 1996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Костюмы Курской губернии. Курск, 2008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B6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Науменко Г. Фольклорная азбука. – М., 1996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121B97">
        <w:rPr>
          <w:rFonts w:ascii="Times New Roman" w:hAnsi="Times New Roman" w:cs="Times New Roman"/>
          <w:sz w:val="28"/>
          <w:szCs w:val="28"/>
        </w:rPr>
        <w:t xml:space="preserve">Новицкая М.Ю. От осени до осени. Хрестоматия. Издание центра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21B97">
        <w:rPr>
          <w:rFonts w:ascii="Times New Roman" w:hAnsi="Times New Roman" w:cs="Times New Roman"/>
          <w:sz w:val="28"/>
          <w:szCs w:val="28"/>
        </w:rPr>
        <w:t>Планетариум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. М., 1994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5B6">
        <w:rPr>
          <w:rFonts w:ascii="Times New Roman" w:hAnsi="Times New Roman" w:cs="Times New Roman"/>
          <w:b/>
          <w:bCs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97">
        <w:rPr>
          <w:rFonts w:ascii="Times New Roman" w:hAnsi="Times New Roman" w:cs="Times New Roman"/>
          <w:sz w:val="28"/>
          <w:szCs w:val="28"/>
        </w:rPr>
        <w:t xml:space="preserve">Пушкина С. Мы играем и поём. Инсценировки русских народных игр,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песен и праздников. – М., Школьная Пресса, 2001 </w:t>
      </w:r>
      <w:proofErr w:type="spellStart"/>
      <w:r w:rsidRPr="00121B97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121B97">
        <w:rPr>
          <w:rFonts w:ascii="Times New Roman" w:hAnsi="Times New Roman" w:cs="Times New Roman"/>
          <w:sz w:val="28"/>
          <w:szCs w:val="28"/>
        </w:rPr>
        <w:t xml:space="preserve"> Л. Музыкальный фольклор и дети. – М., 1992 </w:t>
      </w:r>
    </w:p>
    <w:p w:rsidR="004D048B" w:rsidRPr="00121B97" w:rsidRDefault="004D048B" w:rsidP="00121B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Дополнительные дидактические материалы</w:t>
      </w:r>
    </w:p>
    <w:p w:rsidR="004D048B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D31">
        <w:rPr>
          <w:rFonts w:ascii="Times New Roman" w:hAnsi="Times New Roman" w:cs="Times New Roman"/>
          <w:b/>
          <w:bCs/>
          <w:sz w:val="28"/>
          <w:szCs w:val="28"/>
        </w:rPr>
        <w:t>Видео- и аудиоматериалы:</w:t>
      </w:r>
    </w:p>
    <w:p w:rsidR="004D048B" w:rsidRPr="008E6D31" w:rsidRDefault="004D048B" w:rsidP="008E6D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B" w:rsidRPr="00121B97" w:rsidRDefault="004D048B" w:rsidP="00D92E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аудио записи этнографических исполнителей и коллективов; </w:t>
      </w:r>
    </w:p>
    <w:p w:rsidR="004D048B" w:rsidRPr="00121B97" w:rsidRDefault="004D048B" w:rsidP="00D92E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телевизионные передачи из цикла «Мировая деревня»; </w:t>
      </w:r>
    </w:p>
    <w:p w:rsidR="004D048B" w:rsidRPr="00121B97" w:rsidRDefault="004D048B" w:rsidP="00D92E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телевизионные передачи из цикла «Странствия музыканта»; </w:t>
      </w:r>
    </w:p>
    <w:p w:rsidR="004D048B" w:rsidRPr="00121B97" w:rsidRDefault="004D048B" w:rsidP="00D92E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 xml:space="preserve">экспедиционные аудио и видеозаписи этнографических коллективов </w:t>
      </w:r>
    </w:p>
    <w:p w:rsidR="004D048B" w:rsidRPr="00121B97" w:rsidRDefault="004D048B" w:rsidP="00D92E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1B97">
        <w:rPr>
          <w:rFonts w:ascii="Times New Roman" w:hAnsi="Times New Roman" w:cs="Times New Roman"/>
          <w:sz w:val="28"/>
          <w:szCs w:val="28"/>
        </w:rPr>
        <w:t>и исполнителей.</w:t>
      </w:r>
      <w:bookmarkStart w:id="0" w:name="_GoBack"/>
      <w:bookmarkEnd w:id="0"/>
      <w:r w:rsidR="00447B82" w:rsidRPr="00121B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048B" w:rsidRPr="00121B97" w:rsidSect="0055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8C6"/>
    <w:multiLevelType w:val="hybridMultilevel"/>
    <w:tmpl w:val="66E4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603F2F"/>
    <w:multiLevelType w:val="hybridMultilevel"/>
    <w:tmpl w:val="A54A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BE8"/>
    <w:multiLevelType w:val="hybridMultilevel"/>
    <w:tmpl w:val="A912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B209F6"/>
    <w:multiLevelType w:val="hybridMultilevel"/>
    <w:tmpl w:val="A66E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010146"/>
    <w:multiLevelType w:val="hybridMultilevel"/>
    <w:tmpl w:val="E7B6C808"/>
    <w:lvl w:ilvl="0" w:tplc="19F09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08A5"/>
    <w:multiLevelType w:val="hybridMultilevel"/>
    <w:tmpl w:val="D41238EE"/>
    <w:lvl w:ilvl="0" w:tplc="1BDE5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221BF"/>
    <w:multiLevelType w:val="hybridMultilevel"/>
    <w:tmpl w:val="B628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605"/>
    <w:multiLevelType w:val="hybridMultilevel"/>
    <w:tmpl w:val="9B16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C3613A"/>
    <w:multiLevelType w:val="hybridMultilevel"/>
    <w:tmpl w:val="A184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6F03FBE"/>
    <w:multiLevelType w:val="hybridMultilevel"/>
    <w:tmpl w:val="0B60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F0648B"/>
    <w:multiLevelType w:val="hybridMultilevel"/>
    <w:tmpl w:val="C740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27479F"/>
    <w:multiLevelType w:val="hybridMultilevel"/>
    <w:tmpl w:val="8678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97"/>
    <w:rsid w:val="000015B6"/>
    <w:rsid w:val="00010471"/>
    <w:rsid w:val="00016CA9"/>
    <w:rsid w:val="00041F42"/>
    <w:rsid w:val="00066B02"/>
    <w:rsid w:val="000E127E"/>
    <w:rsid w:val="000E7039"/>
    <w:rsid w:val="000F7384"/>
    <w:rsid w:val="00121B97"/>
    <w:rsid w:val="001355F6"/>
    <w:rsid w:val="001862CB"/>
    <w:rsid w:val="001C7D40"/>
    <w:rsid w:val="001D2BB8"/>
    <w:rsid w:val="00220675"/>
    <w:rsid w:val="002250CC"/>
    <w:rsid w:val="002968F2"/>
    <w:rsid w:val="002E1347"/>
    <w:rsid w:val="003112AC"/>
    <w:rsid w:val="003659CD"/>
    <w:rsid w:val="00382110"/>
    <w:rsid w:val="003E32AB"/>
    <w:rsid w:val="004112C1"/>
    <w:rsid w:val="0043223A"/>
    <w:rsid w:val="00447B82"/>
    <w:rsid w:val="00457677"/>
    <w:rsid w:val="004C6ADF"/>
    <w:rsid w:val="004D048B"/>
    <w:rsid w:val="004E1AC5"/>
    <w:rsid w:val="004F51CB"/>
    <w:rsid w:val="005418AC"/>
    <w:rsid w:val="005533C4"/>
    <w:rsid w:val="00556224"/>
    <w:rsid w:val="00571F24"/>
    <w:rsid w:val="005C1E82"/>
    <w:rsid w:val="005D0FBD"/>
    <w:rsid w:val="00654ED4"/>
    <w:rsid w:val="00683555"/>
    <w:rsid w:val="00692B5A"/>
    <w:rsid w:val="0078588A"/>
    <w:rsid w:val="007B2583"/>
    <w:rsid w:val="007C3B19"/>
    <w:rsid w:val="007D0BB4"/>
    <w:rsid w:val="00854D8F"/>
    <w:rsid w:val="00856AAE"/>
    <w:rsid w:val="008A1A1C"/>
    <w:rsid w:val="008D33B0"/>
    <w:rsid w:val="008E6D31"/>
    <w:rsid w:val="009935F7"/>
    <w:rsid w:val="00A053E6"/>
    <w:rsid w:val="00A170E6"/>
    <w:rsid w:val="00A471B4"/>
    <w:rsid w:val="00AE4D58"/>
    <w:rsid w:val="00C00AAE"/>
    <w:rsid w:val="00C07C2C"/>
    <w:rsid w:val="00D004CA"/>
    <w:rsid w:val="00D40920"/>
    <w:rsid w:val="00D47C17"/>
    <w:rsid w:val="00D62F60"/>
    <w:rsid w:val="00D63DB4"/>
    <w:rsid w:val="00D92E28"/>
    <w:rsid w:val="00DE0178"/>
    <w:rsid w:val="00E250C4"/>
    <w:rsid w:val="00EE0665"/>
    <w:rsid w:val="00F023E4"/>
    <w:rsid w:val="00F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1B97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041F4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uiPriority w:val="21"/>
    <w:qFormat/>
    <w:rsid w:val="00C07C2C"/>
    <w:rPr>
      <w:b/>
      <w:bCs/>
      <w:i/>
      <w:iCs/>
      <w:color w:val="4F81BD"/>
    </w:rPr>
  </w:style>
  <w:style w:type="paragraph" w:styleId="a6">
    <w:name w:val="Intense Quote"/>
    <w:basedOn w:val="a"/>
    <w:next w:val="a"/>
    <w:link w:val="a7"/>
    <w:uiPriority w:val="30"/>
    <w:qFormat/>
    <w:rsid w:val="00C07C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uiPriority w:val="30"/>
    <w:rsid w:val="00C07C2C"/>
    <w:rPr>
      <w:rFonts w:cs="Calibri"/>
      <w:b/>
      <w:bCs/>
      <w:i/>
      <w:iCs/>
      <w:color w:val="4F81BD"/>
    </w:rPr>
  </w:style>
  <w:style w:type="character" w:styleId="a8">
    <w:name w:val="Subtle Emphasis"/>
    <w:uiPriority w:val="19"/>
    <w:qFormat/>
    <w:rsid w:val="00C07C2C"/>
    <w:rPr>
      <w:i/>
      <w:iCs/>
      <w:color w:val="808080"/>
    </w:rPr>
  </w:style>
  <w:style w:type="character" w:styleId="a9">
    <w:name w:val="Strong"/>
    <w:qFormat/>
    <w:locked/>
    <w:rsid w:val="00C07C2C"/>
    <w:rPr>
      <w:b/>
      <w:bCs/>
    </w:rPr>
  </w:style>
  <w:style w:type="paragraph" w:styleId="aa">
    <w:name w:val="Subtitle"/>
    <w:basedOn w:val="a"/>
    <w:next w:val="a"/>
    <w:link w:val="ab"/>
    <w:qFormat/>
    <w:locked/>
    <w:rsid w:val="00C07C2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b">
    <w:name w:val="Подзаголовок Знак"/>
    <w:link w:val="aa"/>
    <w:rsid w:val="00C07C2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Ангел</cp:lastModifiedBy>
  <cp:revision>26</cp:revision>
  <dcterms:created xsi:type="dcterms:W3CDTF">2014-03-30T18:32:00Z</dcterms:created>
  <dcterms:modified xsi:type="dcterms:W3CDTF">2019-11-05T12:31:00Z</dcterms:modified>
</cp:coreProperties>
</file>